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jc w:val="center"/>
        <w:rPr>
          <w:rFonts w:ascii="楷体" w:hAnsi="楷体" w:eastAsia="楷体"/>
          <w:sz w:val="36"/>
        </w:rPr>
      </w:pPr>
      <w:bookmarkStart w:id="0" w:name="_GoBack"/>
      <w:bookmarkEnd w:id="0"/>
      <w:r>
        <w:rPr>
          <w:rFonts w:hint="eastAsia" w:ascii="楷体" w:hAnsi="楷体" w:eastAsia="楷体"/>
          <w:b/>
          <w:color w:val="000000"/>
          <w:sz w:val="32"/>
        </w:rPr>
        <w:t>2022年硕士研究生招生专业考试大纲</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学院代码：</w:t>
      </w:r>
      <w:r>
        <w:rPr>
          <w:rFonts w:ascii="楷体" w:hAnsi="楷体" w:eastAsia="楷体"/>
          <w:color w:val="000000"/>
          <w:sz w:val="24"/>
          <w:szCs w:val="24"/>
        </w:rPr>
        <w:t>012</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学院名称：</w:t>
      </w:r>
      <w:r>
        <w:rPr>
          <w:rFonts w:ascii="楷体" w:hAnsi="楷体" w:eastAsia="楷体"/>
          <w:color w:val="000000"/>
          <w:sz w:val="24"/>
          <w:szCs w:val="24"/>
        </w:rPr>
        <w:t>教育学部（建筑工程学院）</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专业代码及专业名称：</w:t>
      </w:r>
      <w:r>
        <w:rPr>
          <w:rFonts w:ascii="楷体" w:hAnsi="楷体" w:eastAsia="楷体"/>
          <w:color w:val="000000"/>
          <w:sz w:val="24"/>
          <w:szCs w:val="24"/>
        </w:rPr>
        <w:t>045120</w:t>
      </w:r>
      <w:r>
        <w:rPr>
          <w:rFonts w:hint="eastAsia" w:ascii="楷体" w:hAnsi="楷体" w:eastAsia="楷体"/>
          <w:color w:val="000000"/>
          <w:sz w:val="24"/>
          <w:szCs w:val="24"/>
        </w:rPr>
        <w:t xml:space="preserve"> 职业技术教育</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初试科目代码及名称：</w:t>
      </w:r>
      <w:r>
        <w:rPr>
          <w:rFonts w:ascii="楷体" w:hAnsi="楷体" w:eastAsia="楷体"/>
          <w:color w:val="FF0000"/>
          <w:sz w:val="24"/>
          <w:szCs w:val="24"/>
        </w:rPr>
        <w:t>9</w:t>
      </w:r>
      <w:r>
        <w:rPr>
          <w:rFonts w:hint="eastAsia" w:ascii="楷体" w:hAnsi="楷体" w:eastAsia="楷体"/>
          <w:color w:val="FF0000"/>
          <w:sz w:val="24"/>
          <w:szCs w:val="24"/>
          <w:lang w:val="en-US" w:eastAsia="zh-CN"/>
        </w:rPr>
        <w:t>13</w:t>
      </w:r>
      <w:r>
        <w:rPr>
          <w:rFonts w:hint="eastAsia" w:ascii="楷体" w:hAnsi="楷体" w:eastAsia="楷体"/>
          <w:color w:val="FF0000"/>
          <w:sz w:val="24"/>
          <w:szCs w:val="24"/>
        </w:rPr>
        <w:t xml:space="preserve"> </w:t>
      </w:r>
      <w:r>
        <w:rPr>
          <w:rFonts w:ascii="楷体" w:hAnsi="楷体" w:eastAsia="楷体"/>
          <w:color w:val="000000"/>
          <w:sz w:val="24"/>
          <w:szCs w:val="24"/>
        </w:rPr>
        <w:t>土木工程施工组织原理</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参考书目及考试大纲：</w:t>
      </w:r>
    </w:p>
    <w:p>
      <w:pPr>
        <w:spacing w:line="360" w:lineRule="auto"/>
        <w:ind w:left="0"/>
        <w:rPr>
          <w:rFonts w:ascii="楷体" w:hAnsi="楷体" w:eastAsia="楷体"/>
          <w:color w:val="000000"/>
          <w:sz w:val="24"/>
          <w:szCs w:val="24"/>
        </w:rPr>
      </w:pPr>
      <w:r>
        <w:rPr>
          <w:rFonts w:ascii="楷体" w:hAnsi="楷体" w:eastAsia="楷体"/>
          <w:color w:val="000000"/>
          <w:sz w:val="24"/>
          <w:szCs w:val="24"/>
        </w:rPr>
        <w:t>《土木工程施工组织与管理》（第二版），张长友主编</w:t>
      </w:r>
      <w:r>
        <w:rPr>
          <w:rFonts w:hint="eastAsia" w:ascii="楷体" w:hAnsi="楷体" w:eastAsia="楷体"/>
          <w:color w:val="000000"/>
          <w:sz w:val="24"/>
          <w:szCs w:val="24"/>
        </w:rPr>
        <w:t>，</w:t>
      </w:r>
      <w:r>
        <w:rPr>
          <w:rFonts w:ascii="楷体" w:hAnsi="楷体" w:eastAsia="楷体"/>
          <w:color w:val="000000"/>
          <w:sz w:val="24"/>
          <w:szCs w:val="24"/>
        </w:rPr>
        <w:t>中国电力出版社，2013年6月。</w:t>
      </w:r>
    </w:p>
    <w:p>
      <w:pPr>
        <w:spacing w:line="360" w:lineRule="auto"/>
        <w:ind w:left="0"/>
        <w:rPr>
          <w:rFonts w:ascii="楷体" w:hAnsi="楷体" w:eastAsia="楷体"/>
          <w:color w:val="000000"/>
          <w:sz w:val="24"/>
          <w:szCs w:val="24"/>
        </w:rPr>
      </w:pPr>
      <w:r>
        <w:rPr>
          <w:rFonts w:ascii="楷体" w:hAnsi="楷体" w:eastAsia="楷体"/>
          <w:color w:val="000000"/>
          <w:sz w:val="24"/>
          <w:szCs w:val="24"/>
        </w:rPr>
        <w:t>一、考试目标及要求</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课程考试的目的在于测试考生对于土木工程施工组织的基本概念、基本理论、基础知识的掌握情况以及综合运用工程施工组织与管理</w:t>
      </w:r>
      <w:r>
        <w:rPr>
          <w:rFonts w:hint="eastAsia" w:ascii="楷体" w:hAnsi="楷体" w:eastAsia="楷体"/>
          <w:color w:val="000000"/>
          <w:sz w:val="24"/>
          <w:szCs w:val="24"/>
        </w:rPr>
        <w:t>的</w:t>
      </w:r>
      <w:r>
        <w:rPr>
          <w:rFonts w:ascii="楷体" w:hAnsi="楷体" w:eastAsia="楷体"/>
          <w:color w:val="000000"/>
          <w:sz w:val="24"/>
          <w:szCs w:val="24"/>
        </w:rPr>
        <w:t>能力。</w:t>
      </w:r>
    </w:p>
    <w:p>
      <w:pPr>
        <w:spacing w:line="360" w:lineRule="auto"/>
        <w:ind w:left="0"/>
        <w:rPr>
          <w:rFonts w:ascii="楷体" w:hAnsi="楷体" w:eastAsia="楷体"/>
          <w:color w:val="000000"/>
          <w:sz w:val="24"/>
          <w:szCs w:val="24"/>
        </w:rPr>
      </w:pPr>
      <w:r>
        <w:rPr>
          <w:rFonts w:ascii="楷体" w:hAnsi="楷体" w:eastAsia="楷体"/>
          <w:color w:val="000000"/>
          <w:sz w:val="24"/>
          <w:szCs w:val="24"/>
        </w:rPr>
        <w:t>二、考试形式与考卷结构</w:t>
      </w:r>
    </w:p>
    <w:p>
      <w:pPr>
        <w:spacing w:line="360" w:lineRule="auto"/>
        <w:ind w:left="0"/>
        <w:rPr>
          <w:rFonts w:ascii="楷体" w:hAnsi="楷体" w:eastAsia="楷体"/>
          <w:color w:val="000000"/>
          <w:sz w:val="24"/>
          <w:szCs w:val="24"/>
        </w:rPr>
      </w:pPr>
      <w:r>
        <w:rPr>
          <w:rFonts w:ascii="楷体" w:hAnsi="楷体" w:eastAsia="楷体"/>
          <w:color w:val="000000"/>
          <w:sz w:val="24"/>
          <w:szCs w:val="24"/>
        </w:rPr>
        <w:t>考试形式：闭卷，笔试，卷面总分150分，考试时间180分钟</w:t>
      </w:r>
    </w:p>
    <w:p>
      <w:pPr>
        <w:spacing w:line="360" w:lineRule="auto"/>
        <w:ind w:left="0"/>
        <w:rPr>
          <w:rFonts w:ascii="楷体" w:hAnsi="楷体" w:eastAsia="楷体"/>
          <w:color w:val="000000"/>
          <w:sz w:val="24"/>
          <w:szCs w:val="24"/>
        </w:rPr>
      </w:pPr>
      <w:r>
        <w:rPr>
          <w:rFonts w:ascii="楷体" w:hAnsi="楷体" w:eastAsia="楷体"/>
          <w:color w:val="000000"/>
          <w:sz w:val="24"/>
          <w:szCs w:val="24"/>
        </w:rPr>
        <w:t>三、考试范围</w:t>
      </w:r>
    </w:p>
    <w:p>
      <w:pPr>
        <w:spacing w:line="360" w:lineRule="auto"/>
        <w:ind w:left="0"/>
        <w:jc w:val="both"/>
        <w:rPr>
          <w:rFonts w:ascii="楷体" w:hAnsi="楷体" w:eastAsia="楷体"/>
          <w:color w:val="000000"/>
          <w:sz w:val="24"/>
          <w:szCs w:val="24"/>
        </w:rPr>
      </w:pPr>
      <w:r>
        <w:rPr>
          <w:rFonts w:ascii="楷体" w:hAnsi="楷体" w:eastAsia="楷体"/>
          <w:color w:val="000000"/>
          <w:sz w:val="24"/>
          <w:szCs w:val="24"/>
        </w:rPr>
        <w:t>1、施工组织概论</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施工组织研究的对象和任务；建筑项目产品生产的技术经济特点；基本建设程序；基本工程施工程序；施工组织设计的任务、类型和内容；施工项目准备工作内容。</w:t>
      </w:r>
    </w:p>
    <w:p>
      <w:pPr>
        <w:spacing w:line="360" w:lineRule="auto"/>
        <w:ind w:left="0"/>
        <w:jc w:val="both"/>
        <w:rPr>
          <w:rFonts w:ascii="楷体" w:hAnsi="楷体" w:eastAsia="楷体"/>
          <w:color w:val="000000"/>
          <w:sz w:val="24"/>
          <w:szCs w:val="24"/>
        </w:rPr>
      </w:pPr>
      <w:r>
        <w:rPr>
          <w:rFonts w:ascii="楷体" w:hAnsi="楷体" w:eastAsia="楷体"/>
          <w:color w:val="000000"/>
          <w:sz w:val="24"/>
          <w:szCs w:val="24"/>
        </w:rPr>
        <w:t>2、流水施工基本原理</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施工组织类型；流水施工的概念；流水施工的参数（时间参数、空间参数、工艺参数）计算；绘制横道图；流水施工组织（全等节拍流水、成倍节拍流水、无节奏流水），重点是施工过程、施工段的确定和流水节拍、流水步距、间歇时间、搭接时间、流水工期的计算及横道图的绘制。</w:t>
      </w:r>
    </w:p>
    <w:p>
      <w:pPr>
        <w:spacing w:line="360" w:lineRule="auto"/>
        <w:ind w:left="0"/>
        <w:jc w:val="both"/>
        <w:rPr>
          <w:rFonts w:ascii="楷体" w:hAnsi="楷体" w:eastAsia="楷体"/>
          <w:color w:val="000000"/>
          <w:sz w:val="24"/>
          <w:szCs w:val="24"/>
        </w:rPr>
      </w:pPr>
      <w:r>
        <w:rPr>
          <w:rFonts w:ascii="楷体" w:hAnsi="楷体" w:eastAsia="楷体"/>
          <w:color w:val="000000"/>
          <w:sz w:val="24"/>
          <w:szCs w:val="24"/>
        </w:rPr>
        <w:t>3、网络计划技术基本原理</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网络计划的组成要素（节点、箭线、节点编号、工作名称、工作时间）；网络图绘制规则和要求；网络图的类型（单代号网络图、双代号网络图、时标网络图）；网络图参数（工作时间、最早开始时间、最迟开始时间、最早完成时间、最迟完成时间、自由时差、总时差、总工期）计算；</w:t>
      </w:r>
    </w:p>
    <w:p>
      <w:pPr>
        <w:spacing w:line="360" w:lineRule="auto"/>
        <w:ind w:left="0"/>
        <w:jc w:val="both"/>
        <w:rPr>
          <w:rFonts w:ascii="楷体" w:hAnsi="楷体" w:eastAsia="楷体"/>
          <w:color w:val="000000"/>
          <w:sz w:val="24"/>
          <w:szCs w:val="24"/>
        </w:rPr>
      </w:pPr>
      <w:r>
        <w:rPr>
          <w:rFonts w:ascii="楷体" w:hAnsi="楷体" w:eastAsia="楷体"/>
          <w:color w:val="000000"/>
          <w:sz w:val="24"/>
          <w:szCs w:val="24"/>
        </w:rPr>
        <w:t>网络图优化类型（工期优化、资源优化、成本优化）、原理与方法。</w:t>
      </w:r>
    </w:p>
    <w:p>
      <w:pPr>
        <w:spacing w:line="360" w:lineRule="auto"/>
        <w:ind w:left="0"/>
        <w:jc w:val="both"/>
        <w:rPr>
          <w:rFonts w:ascii="楷体" w:hAnsi="楷体" w:eastAsia="楷体"/>
          <w:color w:val="000000"/>
          <w:sz w:val="24"/>
          <w:szCs w:val="24"/>
        </w:rPr>
      </w:pPr>
      <w:r>
        <w:rPr>
          <w:rFonts w:ascii="楷体" w:hAnsi="楷体" w:eastAsia="楷体"/>
          <w:color w:val="000000"/>
          <w:sz w:val="24"/>
          <w:szCs w:val="24"/>
        </w:rPr>
        <w:t>4、施工组织总设计</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施工组织设计类型；施工组织总设计的编制依据；施工组织总设计编制内容；施工组织总设计编制程序；施工总平面图设计。</w:t>
      </w:r>
    </w:p>
    <w:p>
      <w:pPr>
        <w:spacing w:line="360" w:lineRule="auto"/>
        <w:ind w:left="0"/>
        <w:jc w:val="both"/>
        <w:rPr>
          <w:rFonts w:ascii="楷体" w:hAnsi="楷体" w:eastAsia="楷体"/>
          <w:color w:val="000000"/>
          <w:sz w:val="24"/>
          <w:szCs w:val="24"/>
        </w:rPr>
      </w:pPr>
      <w:r>
        <w:rPr>
          <w:rFonts w:ascii="楷体" w:hAnsi="楷体" w:eastAsia="楷体"/>
          <w:color w:val="000000"/>
          <w:sz w:val="24"/>
          <w:szCs w:val="24"/>
        </w:rPr>
        <w:t>5、单位工程施工组织设计</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单位工程施工组织设计的编制依据；单位工程施工组织设计编制内容；单位工程施工组织设计编制程序；单位工程施工平面图设计。</w:t>
      </w:r>
    </w:p>
    <w:p>
      <w:pPr>
        <w:spacing w:line="360" w:lineRule="auto"/>
        <w:ind w:left="0" w:firstLine="480" w:firstLineChars="200"/>
        <w:jc w:val="both"/>
        <w:rPr>
          <w:rFonts w:ascii="楷体" w:hAnsi="楷体" w:eastAsia="楷体"/>
          <w:color w:val="000000"/>
          <w:sz w:val="24"/>
          <w:szCs w:val="24"/>
        </w:rPr>
      </w:pPr>
    </w:p>
    <w:p>
      <w:pPr>
        <w:spacing w:line="360" w:lineRule="auto"/>
        <w:ind w:left="0"/>
        <w:rPr>
          <w:rFonts w:ascii="楷体" w:hAnsi="楷体" w:eastAsia="楷体"/>
          <w:b/>
          <w:color w:val="000000"/>
          <w:sz w:val="24"/>
          <w:szCs w:val="24"/>
        </w:rPr>
      </w:pPr>
      <w:r>
        <w:rPr>
          <w:rFonts w:hint="eastAsia" w:ascii="楷体" w:hAnsi="楷体" w:eastAsia="楷体"/>
          <w:b/>
          <w:color w:val="000000"/>
          <w:sz w:val="24"/>
          <w:szCs w:val="24"/>
        </w:rPr>
        <w:t>复试科目名称：1</w:t>
      </w:r>
      <w:r>
        <w:rPr>
          <w:rFonts w:ascii="楷体" w:hAnsi="楷体" w:eastAsia="楷体"/>
          <w:b/>
          <w:color w:val="000000"/>
          <w:sz w:val="24"/>
          <w:szCs w:val="24"/>
        </w:rPr>
        <w:t>.</w:t>
      </w:r>
      <w:r>
        <w:t xml:space="preserve"> </w:t>
      </w:r>
      <w:r>
        <w:rPr>
          <w:rFonts w:ascii="楷体" w:hAnsi="楷体" w:eastAsia="楷体"/>
          <w:b/>
          <w:color w:val="000000"/>
          <w:sz w:val="24"/>
          <w:szCs w:val="24"/>
        </w:rPr>
        <w:t>教育管理学</w:t>
      </w:r>
      <w:r>
        <w:rPr>
          <w:rFonts w:hint="eastAsia" w:ascii="楷体" w:hAnsi="楷体" w:eastAsia="楷体"/>
          <w:b/>
          <w:color w:val="000000"/>
          <w:sz w:val="24"/>
          <w:szCs w:val="24"/>
        </w:rPr>
        <w:t xml:space="preserve"> </w:t>
      </w:r>
      <w:r>
        <w:rPr>
          <w:rFonts w:ascii="楷体" w:hAnsi="楷体" w:eastAsia="楷体"/>
          <w:b/>
          <w:color w:val="000000"/>
          <w:sz w:val="24"/>
          <w:szCs w:val="24"/>
        </w:rPr>
        <w:t xml:space="preserve"> 2.工程项目管理</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参考书目及考试大纲：</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陈孝彬、高洪源主编，《教育管理学》（第三版），北京师范大学出版社，2008年版</w:t>
      </w:r>
    </w:p>
    <w:p>
      <w:pPr>
        <w:spacing w:line="360" w:lineRule="auto"/>
        <w:ind w:left="0"/>
        <w:rPr>
          <w:rFonts w:ascii="楷体" w:hAnsi="楷体" w:eastAsia="楷体"/>
          <w:color w:val="000000"/>
          <w:sz w:val="24"/>
          <w:szCs w:val="24"/>
        </w:rPr>
      </w:pPr>
      <w:r>
        <w:rPr>
          <w:rFonts w:ascii="楷体" w:hAnsi="楷体" w:eastAsia="楷体"/>
          <w:color w:val="000000"/>
          <w:sz w:val="24"/>
          <w:szCs w:val="24"/>
        </w:rPr>
        <w:t>工程项目管理：工程项目管理(第二版) 丁士昭，中国建筑工业出版社</w:t>
      </w:r>
      <w:r>
        <w:rPr>
          <w:rFonts w:hint="eastAsia" w:ascii="楷体" w:hAnsi="楷体" w:eastAsia="楷体"/>
          <w:color w:val="000000"/>
          <w:sz w:val="24"/>
          <w:szCs w:val="24"/>
        </w:rPr>
        <w:t>，</w:t>
      </w:r>
      <w:r>
        <w:rPr>
          <w:rFonts w:ascii="楷体" w:hAnsi="楷体" w:eastAsia="楷体"/>
          <w:color w:val="000000"/>
          <w:sz w:val="24"/>
          <w:szCs w:val="24"/>
        </w:rPr>
        <w:t>2014年06月</w:t>
      </w:r>
      <w:r>
        <w:rPr>
          <w:rFonts w:hint="eastAsia" w:ascii="楷体" w:hAnsi="楷体" w:eastAsia="楷体"/>
          <w:color w:val="000000"/>
          <w:sz w:val="24"/>
          <w:szCs w:val="24"/>
        </w:rPr>
        <w:t>。</w:t>
      </w:r>
    </w:p>
    <w:p>
      <w:pPr>
        <w:pStyle w:val="8"/>
        <w:numPr>
          <w:ilvl w:val="0"/>
          <w:numId w:val="1"/>
        </w:numPr>
        <w:spacing w:line="360" w:lineRule="auto"/>
        <w:ind w:firstLineChars="0"/>
        <w:rPr>
          <w:rFonts w:ascii="楷体" w:hAnsi="楷体" w:eastAsia="楷体"/>
          <w:b/>
          <w:color w:val="000000"/>
          <w:sz w:val="24"/>
          <w:szCs w:val="24"/>
        </w:rPr>
      </w:pPr>
      <w:r>
        <w:rPr>
          <w:rFonts w:ascii="楷体" w:hAnsi="楷体" w:eastAsia="楷体"/>
          <w:b/>
          <w:color w:val="000000"/>
          <w:sz w:val="24"/>
          <w:szCs w:val="24"/>
        </w:rPr>
        <w:t>教育管理学</w:t>
      </w:r>
    </w:p>
    <w:p>
      <w:pPr>
        <w:spacing w:line="360" w:lineRule="auto"/>
        <w:ind w:left="0"/>
        <w:rPr>
          <w:rFonts w:ascii="楷体" w:hAnsi="楷体" w:eastAsia="楷体"/>
          <w:color w:val="000000"/>
          <w:sz w:val="24"/>
          <w:szCs w:val="24"/>
        </w:rPr>
      </w:pPr>
      <w:r>
        <w:rPr>
          <w:rFonts w:ascii="楷体" w:hAnsi="楷体" w:eastAsia="楷体"/>
          <w:color w:val="000000"/>
          <w:sz w:val="24"/>
          <w:szCs w:val="24"/>
        </w:rPr>
        <w:t>一、试卷满分及考试时间</w:t>
      </w:r>
    </w:p>
    <w:p>
      <w:pPr>
        <w:spacing w:line="360" w:lineRule="auto"/>
        <w:ind w:left="0"/>
        <w:rPr>
          <w:rFonts w:ascii="楷体" w:hAnsi="楷体" w:eastAsia="楷体"/>
          <w:color w:val="000000"/>
          <w:sz w:val="24"/>
          <w:szCs w:val="24"/>
        </w:rPr>
      </w:pPr>
      <w:r>
        <w:rPr>
          <w:rFonts w:ascii="楷体" w:hAnsi="楷体" w:eastAsia="楷体"/>
          <w:color w:val="000000"/>
          <w:sz w:val="24"/>
          <w:szCs w:val="24"/>
        </w:rPr>
        <w:t>本试卷满分为100分，考试时间为120分钟。</w:t>
      </w:r>
    </w:p>
    <w:p>
      <w:pPr>
        <w:spacing w:line="360" w:lineRule="auto"/>
        <w:ind w:left="0"/>
        <w:rPr>
          <w:rFonts w:ascii="楷体" w:hAnsi="楷体" w:eastAsia="楷体"/>
          <w:color w:val="000000"/>
          <w:sz w:val="24"/>
          <w:szCs w:val="24"/>
        </w:rPr>
      </w:pPr>
      <w:r>
        <w:rPr>
          <w:rFonts w:ascii="楷体" w:hAnsi="楷体" w:eastAsia="楷体"/>
          <w:color w:val="000000"/>
          <w:sz w:val="24"/>
          <w:szCs w:val="24"/>
        </w:rPr>
        <w:t>二、答题方式</w:t>
      </w:r>
    </w:p>
    <w:p>
      <w:pPr>
        <w:spacing w:line="360" w:lineRule="auto"/>
        <w:ind w:left="0"/>
        <w:rPr>
          <w:rFonts w:ascii="楷体" w:hAnsi="楷体" w:eastAsia="楷体"/>
          <w:color w:val="000000"/>
          <w:sz w:val="24"/>
          <w:szCs w:val="24"/>
        </w:rPr>
      </w:pPr>
      <w:r>
        <w:rPr>
          <w:rFonts w:ascii="楷体" w:hAnsi="楷体" w:eastAsia="楷体"/>
          <w:color w:val="000000"/>
          <w:sz w:val="24"/>
          <w:szCs w:val="24"/>
        </w:rPr>
        <w:t>答题方式为闭卷，笔试</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三、考试总体要求</w:t>
      </w:r>
    </w:p>
    <w:p>
      <w:pPr>
        <w:spacing w:line="360" w:lineRule="auto"/>
        <w:ind w:left="0" w:firstLine="480"/>
        <w:rPr>
          <w:rFonts w:ascii="楷体" w:hAnsi="楷体" w:eastAsia="楷体"/>
          <w:color w:val="000000"/>
          <w:sz w:val="24"/>
          <w:szCs w:val="24"/>
        </w:rPr>
      </w:pPr>
      <w:r>
        <w:rPr>
          <w:rFonts w:ascii="楷体" w:hAnsi="楷体" w:eastAsia="楷体"/>
          <w:color w:val="000000"/>
          <w:sz w:val="24"/>
          <w:szCs w:val="24"/>
        </w:rPr>
        <w:t>全面系统地掌握教育管理原理的基础知识、基本概念、基本理论和现代教育管理观念</w:t>
      </w:r>
      <w:r>
        <w:rPr>
          <w:rFonts w:hint="eastAsia" w:ascii="楷体" w:hAnsi="楷体" w:eastAsia="楷体"/>
          <w:color w:val="000000"/>
          <w:sz w:val="24"/>
          <w:szCs w:val="24"/>
        </w:rPr>
        <w:t>；</w:t>
      </w:r>
      <w:r>
        <w:rPr>
          <w:rFonts w:ascii="楷体" w:hAnsi="楷体" w:eastAsia="楷体"/>
          <w:color w:val="000000"/>
          <w:sz w:val="24"/>
          <w:szCs w:val="24"/>
        </w:rPr>
        <w:t>掌握管教育理理论发展史和教育管理理论流派；理解教育管理的基本原理、原则、职能和方法</w:t>
      </w:r>
      <w:r>
        <w:rPr>
          <w:rFonts w:hint="eastAsia" w:ascii="楷体" w:hAnsi="楷体" w:eastAsia="楷体"/>
          <w:color w:val="000000"/>
          <w:sz w:val="24"/>
          <w:szCs w:val="24"/>
        </w:rPr>
        <w:t>；</w:t>
      </w:r>
      <w:r>
        <w:rPr>
          <w:rFonts w:ascii="楷体" w:hAnsi="楷体" w:eastAsia="楷体"/>
          <w:color w:val="000000"/>
          <w:sz w:val="24"/>
          <w:szCs w:val="24"/>
        </w:rPr>
        <w:t>能够运用教育管理的基本理论和现代管理理念分析和解决教育管理的现实问题。</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四、考试范围</w:t>
      </w:r>
    </w:p>
    <w:p>
      <w:pPr>
        <w:spacing w:line="360" w:lineRule="auto"/>
        <w:ind w:left="0" w:firstLine="480" w:firstLineChars="200"/>
        <w:rPr>
          <w:rFonts w:hint="eastAsia" w:ascii="楷体" w:hAnsi="楷体" w:eastAsia="楷体"/>
          <w:color w:val="000000"/>
          <w:sz w:val="24"/>
          <w:szCs w:val="24"/>
        </w:rPr>
      </w:pPr>
      <w:r>
        <w:rPr>
          <w:rFonts w:ascii="楷体" w:hAnsi="楷体" w:eastAsia="楷体"/>
          <w:color w:val="000000"/>
          <w:sz w:val="24"/>
          <w:szCs w:val="24"/>
        </w:rPr>
        <w:t>第一章 教育管理学的性质和特点</w:t>
      </w:r>
    </w:p>
    <w:p>
      <w:pPr>
        <w:spacing w:line="360" w:lineRule="auto"/>
        <w:ind w:left="0" w:firstLine="480" w:firstLineChars="200"/>
        <w:rPr>
          <w:rFonts w:hint="eastAsia" w:ascii="楷体" w:hAnsi="楷体" w:eastAsia="楷体"/>
          <w:color w:val="000000"/>
          <w:sz w:val="24"/>
          <w:szCs w:val="24"/>
        </w:rPr>
      </w:pPr>
      <w:r>
        <w:rPr>
          <w:rFonts w:ascii="楷体" w:hAnsi="楷体" w:eastAsia="楷体"/>
          <w:color w:val="000000"/>
          <w:sz w:val="24"/>
          <w:szCs w:val="24"/>
        </w:rPr>
        <w:t>掌握教育管理学的学科性质与特点、教育管理学产生的背景与条件；掌握教育管理学内容的三个层次。</w:t>
      </w:r>
    </w:p>
    <w:p>
      <w:pPr>
        <w:spacing w:line="360" w:lineRule="auto"/>
        <w:ind w:left="0"/>
        <w:rPr>
          <w:rFonts w:ascii="楷体" w:hAnsi="楷体" w:eastAsia="楷体"/>
          <w:color w:val="000000"/>
          <w:sz w:val="24"/>
          <w:szCs w:val="24"/>
        </w:rPr>
      </w:pPr>
      <w:r>
        <w:rPr>
          <w:rFonts w:ascii="楷体" w:hAnsi="楷体" w:eastAsia="楷体"/>
          <w:color w:val="000000"/>
          <w:sz w:val="24"/>
          <w:szCs w:val="24"/>
        </w:rPr>
        <w:t>　　第二章 现代教育管理的基本概念</w:t>
      </w:r>
    </w:p>
    <w:p>
      <w:pPr>
        <w:spacing w:line="360" w:lineRule="auto"/>
        <w:ind w:left="0" w:firstLine="480" w:firstLineChars="200"/>
        <w:rPr>
          <w:rFonts w:hint="eastAsia" w:ascii="楷体" w:hAnsi="楷体" w:eastAsia="楷体"/>
          <w:color w:val="000000"/>
          <w:sz w:val="24"/>
          <w:szCs w:val="24"/>
        </w:rPr>
      </w:pPr>
      <w:r>
        <w:rPr>
          <w:rFonts w:ascii="楷体" w:hAnsi="楷体" w:eastAsia="楷体"/>
          <w:color w:val="000000"/>
          <w:sz w:val="24"/>
          <w:szCs w:val="24"/>
        </w:rPr>
        <w:t>掌握管理、教育管理、教育管理现代化的概念。</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第三章 现代教育管理的理论基础及其流派</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掌握现代教育管理的基本特点；熟悉行政学与法学论、"科学管理"理论、科层管理理论、行为科学理论、新公共管理理论、行政伦理学对现代教育管理理论的影响。</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第四章 教育行政体制</w:t>
      </w:r>
    </w:p>
    <w:p>
      <w:pPr>
        <w:spacing w:line="360" w:lineRule="auto"/>
        <w:ind w:left="0" w:firstLine="480" w:firstLineChars="200"/>
        <w:rPr>
          <w:rFonts w:hint="eastAsia" w:ascii="楷体" w:hAnsi="楷体" w:eastAsia="楷体"/>
          <w:color w:val="000000"/>
          <w:sz w:val="24"/>
          <w:szCs w:val="24"/>
        </w:rPr>
      </w:pPr>
      <w:r>
        <w:rPr>
          <w:rFonts w:ascii="楷体" w:hAnsi="楷体" w:eastAsia="楷体"/>
          <w:color w:val="000000"/>
          <w:sz w:val="24"/>
          <w:szCs w:val="24"/>
        </w:rPr>
        <w:t>教育行政体制及其类型，了解我国教育行政体制及其改革趋势；熟悉20世纪80年代以来外国教育行政体制改革动态。</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第五章 教育行政组织及教育行政机关工作人员</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掌握教育行政组织及其职能、教育行政机关工作人员的职责权限、提高教育行政组织的效率和效益的途径与策略。</w:t>
      </w:r>
    </w:p>
    <w:p>
      <w:pPr>
        <w:spacing w:line="360" w:lineRule="auto"/>
        <w:ind w:left="0"/>
        <w:rPr>
          <w:rFonts w:ascii="楷体" w:hAnsi="楷体" w:eastAsia="楷体"/>
          <w:color w:val="000000"/>
          <w:sz w:val="24"/>
          <w:szCs w:val="24"/>
        </w:rPr>
      </w:pPr>
      <w:r>
        <w:rPr>
          <w:rFonts w:ascii="楷体" w:hAnsi="楷体" w:eastAsia="楷体"/>
          <w:color w:val="000000"/>
          <w:sz w:val="24"/>
          <w:szCs w:val="24"/>
        </w:rPr>
        <w:t>　　第六章 教育政策与法律</w:t>
      </w:r>
    </w:p>
    <w:p>
      <w:pPr>
        <w:spacing w:line="360" w:lineRule="auto"/>
        <w:ind w:left="0" w:firstLine="480" w:firstLineChars="200"/>
        <w:rPr>
          <w:rFonts w:hint="eastAsia" w:ascii="楷体" w:hAnsi="楷体" w:eastAsia="楷体"/>
          <w:color w:val="000000"/>
          <w:sz w:val="24"/>
          <w:szCs w:val="24"/>
        </w:rPr>
      </w:pPr>
      <w:r>
        <w:rPr>
          <w:rFonts w:ascii="楷体" w:hAnsi="楷体" w:eastAsia="楷体"/>
          <w:color w:val="000000"/>
          <w:sz w:val="24"/>
          <w:szCs w:val="24"/>
        </w:rPr>
        <w:t>掌握教育政策、教育法以及教育行政概念及其相互关系；熟悉我国现行的教育法体系、教育法的制定与实施以及保障我国教育的改革与发展的教育法规建设。</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第七章 教育计划</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掌握教育计划、教育预测的概念；熟悉教育计划的结构、教育计划的编制步骤和方法。</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第八章 教育督导</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掌握教育督导的意义、任务等，熟悉教育督导评估制度；了解教育督导评估的组织实施。</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第九章 教育财政</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掌握教育财政与教育财政体制的概念；熟悉教育筹资的渠道；熟悉教育支出的特点。</w:t>
      </w:r>
    </w:p>
    <w:p>
      <w:pPr>
        <w:spacing w:line="360" w:lineRule="auto"/>
        <w:ind w:left="0"/>
        <w:rPr>
          <w:rFonts w:ascii="楷体" w:hAnsi="楷体" w:eastAsia="楷体"/>
          <w:color w:val="000000"/>
          <w:sz w:val="24"/>
          <w:szCs w:val="24"/>
        </w:rPr>
      </w:pPr>
      <w:r>
        <w:rPr>
          <w:rFonts w:ascii="楷体" w:hAnsi="楷体" w:eastAsia="楷体"/>
          <w:color w:val="000000"/>
          <w:sz w:val="24"/>
          <w:szCs w:val="24"/>
        </w:rPr>
        <w:t>　　第十章 教育课程行政</w:t>
      </w:r>
    </w:p>
    <w:p>
      <w:pPr>
        <w:spacing w:line="360" w:lineRule="auto"/>
        <w:ind w:left="0" w:firstLine="480" w:firstLineChars="200"/>
        <w:rPr>
          <w:rFonts w:hint="eastAsia" w:ascii="楷体" w:hAnsi="楷体" w:eastAsia="楷体"/>
          <w:color w:val="000000"/>
          <w:sz w:val="24"/>
          <w:szCs w:val="24"/>
        </w:rPr>
      </w:pPr>
      <w:r>
        <w:rPr>
          <w:rFonts w:ascii="楷体" w:hAnsi="楷体" w:eastAsia="楷体"/>
          <w:color w:val="000000"/>
          <w:sz w:val="24"/>
          <w:szCs w:val="24"/>
        </w:rPr>
        <w:t>掌握教育课程的涵义及编订权、教育课程的构成内容、教育课程的实施指导。</w:t>
      </w:r>
    </w:p>
    <w:p>
      <w:pPr>
        <w:spacing w:line="360" w:lineRule="auto"/>
        <w:ind w:left="0"/>
        <w:rPr>
          <w:rFonts w:ascii="楷体" w:hAnsi="楷体" w:eastAsia="楷体"/>
          <w:color w:val="000000"/>
          <w:sz w:val="24"/>
          <w:szCs w:val="24"/>
        </w:rPr>
      </w:pPr>
      <w:r>
        <w:rPr>
          <w:rFonts w:ascii="楷体" w:hAnsi="楷体" w:eastAsia="楷体"/>
          <w:color w:val="000000"/>
          <w:sz w:val="24"/>
          <w:szCs w:val="24"/>
        </w:rPr>
        <w:t>　　第十一章 教师人事行政</w:t>
      </w:r>
    </w:p>
    <w:p>
      <w:pPr>
        <w:spacing w:line="360" w:lineRule="auto"/>
        <w:ind w:left="0" w:firstLine="480" w:firstLineChars="200"/>
        <w:rPr>
          <w:rFonts w:hint="eastAsia" w:ascii="楷体" w:hAnsi="楷体" w:eastAsia="楷体"/>
          <w:color w:val="000000"/>
          <w:sz w:val="24"/>
          <w:szCs w:val="24"/>
        </w:rPr>
      </w:pPr>
      <w:r>
        <w:rPr>
          <w:rFonts w:ascii="楷体" w:hAnsi="楷体" w:eastAsia="楷体"/>
          <w:color w:val="000000"/>
          <w:sz w:val="24"/>
          <w:szCs w:val="24"/>
        </w:rPr>
        <w:t>掌握教育人事行政的涵义与意义、教师职业的专业性特点以及教师的任用、培训、工资和考核制度等。</w:t>
      </w:r>
    </w:p>
    <w:p>
      <w:pPr>
        <w:spacing w:line="360" w:lineRule="auto"/>
        <w:ind w:left="0"/>
        <w:rPr>
          <w:rFonts w:ascii="楷体" w:hAnsi="楷体" w:eastAsia="楷体"/>
          <w:color w:val="000000"/>
          <w:sz w:val="24"/>
          <w:szCs w:val="24"/>
        </w:rPr>
      </w:pPr>
      <w:r>
        <w:rPr>
          <w:rFonts w:ascii="楷体" w:hAnsi="楷体" w:eastAsia="楷体"/>
          <w:color w:val="000000"/>
          <w:sz w:val="24"/>
          <w:szCs w:val="24"/>
        </w:rPr>
        <w:t>　　第十二章 教育信息的管理与公开</w:t>
      </w:r>
    </w:p>
    <w:p>
      <w:pPr>
        <w:spacing w:line="360" w:lineRule="auto"/>
        <w:ind w:left="0" w:firstLine="480" w:firstLineChars="200"/>
        <w:rPr>
          <w:rFonts w:hint="eastAsia" w:ascii="楷体" w:hAnsi="楷体" w:eastAsia="楷体"/>
          <w:color w:val="000000"/>
          <w:sz w:val="24"/>
          <w:szCs w:val="24"/>
        </w:rPr>
      </w:pPr>
      <w:r>
        <w:rPr>
          <w:rFonts w:ascii="楷体" w:hAnsi="楷体" w:eastAsia="楷体"/>
          <w:color w:val="000000"/>
          <w:sz w:val="24"/>
          <w:szCs w:val="24"/>
        </w:rPr>
        <w:t>掌握教育信息的概念及其分类、教育信息管理的基本智能、教育信息公开的基本要素。</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第十三章 学校效能与学校改进</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掌握学校效能的基本概念，了解学校效能的主要测量方法。</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第十四章 学校管理过程</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　　掌握管理过程与学校管理过程的基本概念；熟悉学校工作决策、工作计划、学校发展战略规划的制定与执行；熟悉学校的目标管理的作用、组织与实施。</w:t>
      </w:r>
    </w:p>
    <w:p>
      <w:pPr>
        <w:spacing w:line="360" w:lineRule="auto"/>
        <w:ind w:left="0"/>
        <w:rPr>
          <w:rFonts w:ascii="楷体" w:hAnsi="楷体" w:eastAsia="楷体"/>
          <w:color w:val="000000"/>
          <w:sz w:val="24"/>
          <w:szCs w:val="24"/>
        </w:rPr>
      </w:pPr>
      <w:r>
        <w:rPr>
          <w:rFonts w:ascii="楷体" w:hAnsi="楷体" w:eastAsia="楷体"/>
          <w:color w:val="000000"/>
          <w:sz w:val="24"/>
          <w:szCs w:val="24"/>
        </w:rPr>
        <w:t>　　第十五章 学校组织管理</w:t>
      </w:r>
    </w:p>
    <w:p>
      <w:pPr>
        <w:spacing w:line="360" w:lineRule="auto"/>
        <w:ind w:left="0" w:firstLine="480" w:firstLineChars="200"/>
        <w:rPr>
          <w:rFonts w:hint="eastAsia" w:ascii="楷体" w:hAnsi="楷体" w:eastAsia="楷体"/>
          <w:color w:val="000000"/>
          <w:sz w:val="24"/>
          <w:szCs w:val="24"/>
        </w:rPr>
      </w:pPr>
      <w:r>
        <w:rPr>
          <w:rFonts w:ascii="楷体" w:hAnsi="楷体" w:eastAsia="楷体"/>
          <w:color w:val="000000"/>
          <w:sz w:val="24"/>
          <w:szCs w:val="24"/>
        </w:rPr>
        <w:t>掌握组织与组织结构的概念；了解组织理论的发展历程；熟悉学校组织建设。</w:t>
      </w:r>
    </w:p>
    <w:p>
      <w:pPr>
        <w:spacing w:line="360" w:lineRule="auto"/>
        <w:ind w:left="0" w:firstLine="480"/>
        <w:rPr>
          <w:rFonts w:ascii="楷体" w:hAnsi="楷体" w:eastAsia="楷体"/>
          <w:color w:val="000000"/>
          <w:sz w:val="24"/>
          <w:szCs w:val="24"/>
        </w:rPr>
      </w:pPr>
      <w:r>
        <w:rPr>
          <w:rFonts w:ascii="楷体" w:hAnsi="楷体" w:eastAsia="楷体"/>
          <w:color w:val="000000"/>
          <w:sz w:val="24"/>
          <w:szCs w:val="24"/>
        </w:rPr>
        <w:t>第十六章 学校质量管理</w:t>
      </w:r>
    </w:p>
    <w:p>
      <w:pPr>
        <w:spacing w:line="360" w:lineRule="auto"/>
        <w:ind w:left="0" w:firstLine="480"/>
        <w:rPr>
          <w:rFonts w:hint="eastAsia" w:ascii="楷体" w:hAnsi="楷体" w:eastAsia="楷体"/>
          <w:color w:val="000000"/>
          <w:sz w:val="24"/>
          <w:szCs w:val="24"/>
        </w:rPr>
      </w:pPr>
      <w:r>
        <w:rPr>
          <w:rFonts w:ascii="楷体" w:hAnsi="楷体" w:eastAsia="楷体"/>
          <w:color w:val="000000"/>
          <w:sz w:val="24"/>
          <w:szCs w:val="24"/>
        </w:rPr>
        <w:t>掌握学校工作质量管理的基本内涵；熟悉学校的全面质量管理、学校工作的质量评价、学校工作的质量控制。</w:t>
      </w:r>
    </w:p>
    <w:p>
      <w:pPr>
        <w:spacing w:line="360" w:lineRule="auto"/>
        <w:ind w:left="0" w:firstLine="480"/>
        <w:rPr>
          <w:rFonts w:ascii="楷体" w:hAnsi="楷体" w:eastAsia="楷体"/>
          <w:color w:val="000000"/>
          <w:sz w:val="24"/>
          <w:szCs w:val="24"/>
        </w:rPr>
      </w:pPr>
      <w:r>
        <w:rPr>
          <w:rFonts w:ascii="楷体" w:hAnsi="楷体" w:eastAsia="楷体"/>
          <w:color w:val="000000"/>
          <w:sz w:val="24"/>
          <w:szCs w:val="24"/>
        </w:rPr>
        <w:t>第十七章 学校建筑管理</w:t>
      </w:r>
    </w:p>
    <w:p>
      <w:pPr>
        <w:spacing w:line="360" w:lineRule="auto"/>
        <w:ind w:left="0" w:firstLine="480"/>
        <w:rPr>
          <w:rFonts w:hint="eastAsia" w:ascii="楷体" w:hAnsi="楷体" w:eastAsia="楷体"/>
          <w:color w:val="000000"/>
          <w:sz w:val="24"/>
          <w:szCs w:val="24"/>
        </w:rPr>
      </w:pPr>
      <w:r>
        <w:rPr>
          <w:rFonts w:ascii="楷体" w:hAnsi="楷体" w:eastAsia="楷体"/>
          <w:color w:val="000000"/>
          <w:sz w:val="24"/>
          <w:szCs w:val="24"/>
        </w:rPr>
        <w:t>了解学校建筑管理的概述及其理论基础；熟悉学校建筑计划和校园建筑计划及其制订；了解学校教室的建设的基本要求及其他一些重要的附属建筑。</w:t>
      </w:r>
    </w:p>
    <w:p>
      <w:pPr>
        <w:spacing w:line="360" w:lineRule="auto"/>
        <w:ind w:left="0" w:firstLine="480"/>
        <w:rPr>
          <w:rFonts w:ascii="楷体" w:hAnsi="楷体" w:eastAsia="楷体"/>
          <w:color w:val="000000"/>
          <w:sz w:val="24"/>
          <w:szCs w:val="24"/>
        </w:rPr>
      </w:pPr>
      <w:r>
        <w:rPr>
          <w:rFonts w:ascii="楷体" w:hAnsi="楷体" w:eastAsia="楷体"/>
          <w:color w:val="000000"/>
          <w:sz w:val="24"/>
          <w:szCs w:val="24"/>
        </w:rPr>
        <w:t>第十八章 学校公共关系</w:t>
      </w:r>
    </w:p>
    <w:p>
      <w:pPr>
        <w:spacing w:line="360" w:lineRule="auto"/>
        <w:ind w:left="0" w:firstLine="480"/>
        <w:rPr>
          <w:rFonts w:hint="eastAsia" w:ascii="楷体" w:hAnsi="楷体" w:eastAsia="楷体"/>
          <w:color w:val="000000"/>
          <w:sz w:val="24"/>
          <w:szCs w:val="24"/>
        </w:rPr>
      </w:pPr>
      <w:r>
        <w:rPr>
          <w:rFonts w:ascii="楷体" w:hAnsi="楷体" w:eastAsia="楷体"/>
          <w:color w:val="000000"/>
          <w:sz w:val="24"/>
          <w:szCs w:val="24"/>
        </w:rPr>
        <w:t>掌握学校公共关系的概念；熟悉学校公共关系管理的对象与过程。</w:t>
      </w:r>
    </w:p>
    <w:p>
      <w:pPr>
        <w:spacing w:line="360" w:lineRule="auto"/>
        <w:ind w:left="0" w:firstLine="480"/>
        <w:rPr>
          <w:rFonts w:ascii="楷体" w:hAnsi="楷体" w:eastAsia="楷体"/>
          <w:color w:val="000000"/>
          <w:sz w:val="24"/>
          <w:szCs w:val="24"/>
        </w:rPr>
      </w:pPr>
      <w:r>
        <w:rPr>
          <w:rFonts w:ascii="楷体" w:hAnsi="楷体" w:eastAsia="楷体"/>
          <w:color w:val="000000"/>
          <w:sz w:val="24"/>
          <w:szCs w:val="24"/>
        </w:rPr>
        <w:t>第十九章 学校领导</w:t>
      </w:r>
    </w:p>
    <w:p>
      <w:pPr>
        <w:spacing w:line="360" w:lineRule="auto"/>
        <w:ind w:left="0" w:firstLine="480"/>
        <w:rPr>
          <w:rFonts w:hint="eastAsia" w:ascii="楷体" w:hAnsi="楷体" w:eastAsia="楷体"/>
          <w:color w:val="000000"/>
          <w:sz w:val="24"/>
          <w:szCs w:val="24"/>
        </w:rPr>
      </w:pPr>
      <w:r>
        <w:rPr>
          <w:rFonts w:ascii="楷体" w:hAnsi="楷体" w:eastAsia="楷体"/>
          <w:color w:val="000000"/>
          <w:sz w:val="24"/>
          <w:szCs w:val="24"/>
        </w:rPr>
        <w:t>主要掌握领导与学校的领导者的概念；熟悉领导方式与领导的有效性；熟悉学校领导班子的基本素质。</w:t>
      </w:r>
    </w:p>
    <w:p>
      <w:pPr>
        <w:pStyle w:val="8"/>
        <w:numPr>
          <w:ilvl w:val="0"/>
          <w:numId w:val="1"/>
        </w:numPr>
        <w:spacing w:line="360" w:lineRule="auto"/>
        <w:ind w:firstLineChars="0"/>
        <w:rPr>
          <w:rFonts w:hint="eastAsia" w:ascii="楷体" w:hAnsi="楷体" w:eastAsia="楷体"/>
          <w:color w:val="000000"/>
          <w:sz w:val="24"/>
          <w:szCs w:val="24"/>
        </w:rPr>
      </w:pPr>
      <w:r>
        <w:rPr>
          <w:rFonts w:ascii="楷体" w:hAnsi="楷体" w:eastAsia="楷体"/>
          <w:b/>
          <w:color w:val="000000"/>
          <w:sz w:val="24"/>
          <w:szCs w:val="24"/>
        </w:rPr>
        <w:t>工程项目管理</w:t>
      </w:r>
    </w:p>
    <w:p>
      <w:pPr>
        <w:spacing w:line="360" w:lineRule="auto"/>
        <w:ind w:left="0"/>
        <w:rPr>
          <w:rFonts w:ascii="楷体" w:hAnsi="楷体" w:eastAsia="楷体"/>
          <w:color w:val="000000"/>
          <w:sz w:val="24"/>
          <w:szCs w:val="24"/>
        </w:rPr>
      </w:pPr>
      <w:r>
        <w:rPr>
          <w:rFonts w:ascii="楷体" w:hAnsi="楷体" w:eastAsia="楷体"/>
          <w:color w:val="000000"/>
          <w:sz w:val="24"/>
          <w:szCs w:val="24"/>
        </w:rPr>
        <w:t>一、试卷满分及考试时间</w:t>
      </w:r>
    </w:p>
    <w:p>
      <w:pPr>
        <w:spacing w:line="360" w:lineRule="auto"/>
        <w:ind w:left="0"/>
        <w:rPr>
          <w:rFonts w:ascii="楷体" w:hAnsi="楷体" w:eastAsia="楷体"/>
          <w:color w:val="000000"/>
          <w:sz w:val="24"/>
          <w:szCs w:val="24"/>
        </w:rPr>
      </w:pPr>
      <w:r>
        <w:rPr>
          <w:rFonts w:ascii="楷体" w:hAnsi="楷体" w:eastAsia="楷体"/>
          <w:color w:val="000000"/>
          <w:sz w:val="24"/>
          <w:szCs w:val="24"/>
        </w:rPr>
        <w:t>本试卷满分为100分，考试时间为120分钟。</w:t>
      </w:r>
    </w:p>
    <w:p>
      <w:pPr>
        <w:spacing w:line="360" w:lineRule="auto"/>
        <w:ind w:left="0"/>
        <w:rPr>
          <w:rFonts w:ascii="楷体" w:hAnsi="楷体" w:eastAsia="楷体"/>
          <w:color w:val="000000"/>
          <w:sz w:val="24"/>
          <w:szCs w:val="24"/>
        </w:rPr>
      </w:pPr>
      <w:r>
        <w:rPr>
          <w:rFonts w:ascii="楷体" w:hAnsi="楷体" w:eastAsia="楷体"/>
          <w:color w:val="000000"/>
          <w:sz w:val="24"/>
          <w:szCs w:val="24"/>
        </w:rPr>
        <w:t>二、答题方式</w:t>
      </w:r>
    </w:p>
    <w:p>
      <w:pPr>
        <w:spacing w:line="360" w:lineRule="auto"/>
        <w:ind w:left="0"/>
        <w:rPr>
          <w:rFonts w:ascii="楷体" w:hAnsi="楷体" w:eastAsia="楷体"/>
          <w:color w:val="000000"/>
          <w:sz w:val="24"/>
          <w:szCs w:val="24"/>
        </w:rPr>
      </w:pPr>
      <w:r>
        <w:rPr>
          <w:rFonts w:ascii="楷体" w:hAnsi="楷体" w:eastAsia="楷体"/>
          <w:color w:val="000000"/>
          <w:sz w:val="24"/>
          <w:szCs w:val="24"/>
        </w:rPr>
        <w:t>答题方式为闭卷，笔试</w:t>
      </w:r>
    </w:p>
    <w:p>
      <w:pPr>
        <w:spacing w:line="360" w:lineRule="auto"/>
        <w:ind w:left="0"/>
        <w:rPr>
          <w:rFonts w:ascii="楷体" w:hAnsi="楷体" w:eastAsia="楷体"/>
          <w:color w:val="000000"/>
          <w:sz w:val="24"/>
          <w:szCs w:val="24"/>
        </w:rPr>
      </w:pPr>
      <w:r>
        <w:rPr>
          <w:rFonts w:ascii="楷体" w:hAnsi="楷体" w:eastAsia="楷体"/>
          <w:color w:val="000000"/>
          <w:sz w:val="24"/>
          <w:szCs w:val="24"/>
        </w:rPr>
        <w:t>三、课程总体要求</w:t>
      </w:r>
    </w:p>
    <w:p>
      <w:pPr>
        <w:spacing w:line="360" w:lineRule="auto"/>
        <w:ind w:left="0" w:firstLine="480" w:firstLineChars="200"/>
        <w:rPr>
          <w:rFonts w:ascii="楷体" w:hAnsi="楷体" w:eastAsia="楷体"/>
          <w:color w:val="000000"/>
          <w:sz w:val="24"/>
          <w:szCs w:val="24"/>
        </w:rPr>
      </w:pPr>
      <w:r>
        <w:rPr>
          <w:rFonts w:hint="eastAsia" w:ascii="楷体" w:hAnsi="楷体" w:eastAsia="楷体"/>
          <w:color w:val="000000"/>
          <w:sz w:val="24"/>
          <w:szCs w:val="24"/>
        </w:rPr>
        <w:t>《</w:t>
      </w:r>
      <w:r>
        <w:rPr>
          <w:rFonts w:ascii="楷体" w:hAnsi="楷体" w:eastAsia="楷体"/>
          <w:color w:val="000000"/>
          <w:sz w:val="24"/>
          <w:szCs w:val="24"/>
        </w:rPr>
        <w:t>工程项目管理</w:t>
      </w:r>
      <w:r>
        <w:rPr>
          <w:rFonts w:hint="eastAsia" w:ascii="楷体" w:hAnsi="楷体" w:eastAsia="楷体"/>
          <w:color w:val="000000"/>
          <w:sz w:val="24"/>
          <w:szCs w:val="24"/>
        </w:rPr>
        <w:t>》</w:t>
      </w:r>
      <w:r>
        <w:rPr>
          <w:rFonts w:ascii="楷体" w:hAnsi="楷体" w:eastAsia="楷体"/>
          <w:color w:val="000000"/>
          <w:sz w:val="24"/>
          <w:szCs w:val="24"/>
        </w:rPr>
        <w:t>着重全面衡量和考核考生掌握项目管理的基本理论和基本原理；着重考查其在项目管理的组织理论，投资控制，进度控制，质量和安全管理等基本理论和原理熟练程度以及其在工程实践中的应用分析能力。本大纲在专家相应考试命题和考生复习应考中提供一个关于内容、重点等方面的参考。</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四</w:t>
      </w:r>
      <w:r>
        <w:rPr>
          <w:rFonts w:ascii="楷体" w:hAnsi="楷体" w:eastAsia="楷体"/>
          <w:color w:val="000000"/>
          <w:sz w:val="24"/>
          <w:szCs w:val="24"/>
        </w:rPr>
        <w:t>、考试</w:t>
      </w:r>
      <w:r>
        <w:rPr>
          <w:rFonts w:hint="eastAsia" w:ascii="楷体" w:hAnsi="楷体" w:eastAsia="楷体"/>
          <w:color w:val="000000"/>
          <w:sz w:val="24"/>
          <w:szCs w:val="24"/>
        </w:rPr>
        <w:t>范围</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第一章 概论</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工程项目的含义和特点，工程项目管理的概念，工程项目管理的类型和任务，项目经理概念， 建设工程监理概述。</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第二章  项目管理的组织理论</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组织论概述，组织结构模式概念与特点，组织分工，工作流程组织，工程项目管理的组织结构。</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第三章 项目策划</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项目策划的基本概念，项目环境调查与分析，项目决策策划，项目实施策划。</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第四章  工程项目目标控制基本原理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项目目标控制方法论，动态控制原理在项目目标控制中的应用，目标控制中的纠偏措施，风险管理在项目目标控制中的应用。</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第五章  工程项目采购管理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工程项目采购，工程项目采购的基本模式，工程项目采购的发展趋势。</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第六章 工程项目投资控制</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工程项目投资控制的含义和目的，设计阶段投资控制的意义和技术方法，工程项目招标采购中的投资控制，工程项目投资规划，成本偏差。</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第七章 流水进度计划、网络计划技术与工程项目进度管理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流水施工的基本概念，进度表的表示方法与绘制，成倍节拍流水计算，网络计划技术概述，常用网络计划技术概念，网络图的类型与特点，网络计划优化，工程项目进度计划，工程项目进度计划的检查与调整，进度偏差分析。工程项目进度控制。</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第八章  工程项目质量管理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工程项目质量管理概述，质量体系概念，PDCA循环工作方法，质量管理的八项原则，工程项目参与各方的质量责任和义务，质量监督，工程项目质量控制。</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第九章  施工项目职业健康安全与环境管理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工程项目安全管理概述，工程项目施工现场安全管理。安全生产管理内容，施工项目危险源辨识与风险评价，施工项目现场管理，文明施工与环境保护的内容和要求。</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第十章  工程项目合同管理和信息管理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工程项目合同变更管理，建筑工程项目索赔与反索赔概念与应用，招投标的概述。工程项目信息管理的含义与目的，工程项目信息管理的过程和内容。</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第十一章  工程发包与物资采购的项目管理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工程发包与物资采购项目管理的任务，工程项目采购规划，工程项目采购资格审查，工程项目采购招标文件，工程项目采购评。</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第十二章  工程施工阶段的项目管理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工程施工阶段项目管理概述，施工质量控制的基本要求，工程价款结算，工程施工平面图设计，工程竣工验收。</w:t>
      </w:r>
    </w:p>
    <w:p>
      <w:pPr>
        <w:spacing w:line="360" w:lineRule="auto"/>
        <w:ind w:left="0" w:firstLine="480" w:firstLineChars="200"/>
        <w:rPr>
          <w:rFonts w:ascii="楷体" w:hAnsi="楷体" w:eastAsia="楷体"/>
          <w:color w:val="000000"/>
          <w:sz w:val="24"/>
          <w:szCs w:val="24"/>
        </w:rPr>
      </w:pPr>
    </w:p>
    <w:p>
      <w:pPr>
        <w:spacing w:line="360" w:lineRule="auto"/>
        <w:ind w:left="0"/>
        <w:rPr>
          <w:rFonts w:ascii="楷体" w:hAnsi="楷体" w:eastAsia="楷体"/>
          <w:b/>
          <w:color w:val="000000"/>
          <w:sz w:val="24"/>
          <w:szCs w:val="24"/>
        </w:rPr>
      </w:pPr>
      <w:r>
        <w:rPr>
          <w:rFonts w:hint="eastAsia" w:ascii="楷体" w:hAnsi="楷体" w:eastAsia="楷体"/>
          <w:b/>
          <w:color w:val="000000"/>
          <w:sz w:val="24"/>
          <w:szCs w:val="24"/>
        </w:rPr>
        <w:t>加试科目名称：1.</w:t>
      </w:r>
      <w:r>
        <w:rPr>
          <w:rFonts w:ascii="楷体" w:hAnsi="楷体" w:eastAsia="楷体"/>
          <w:b/>
          <w:color w:val="000000"/>
          <w:sz w:val="24"/>
          <w:szCs w:val="24"/>
        </w:rPr>
        <w:t>工程经济学</w:t>
      </w:r>
      <w:r>
        <w:rPr>
          <w:rFonts w:hint="eastAsia" w:ascii="楷体" w:hAnsi="楷体" w:eastAsia="楷体"/>
          <w:b/>
          <w:color w:val="000000"/>
          <w:sz w:val="24"/>
          <w:szCs w:val="24"/>
        </w:rPr>
        <w:t xml:space="preserve">   2.</w:t>
      </w:r>
      <w:r>
        <w:rPr>
          <w:rFonts w:ascii="楷体" w:hAnsi="楷体" w:eastAsia="楷体"/>
          <w:b/>
          <w:color w:val="000000"/>
          <w:sz w:val="24"/>
          <w:szCs w:val="24"/>
        </w:rPr>
        <w:t>工程材料</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参考书目：</w:t>
      </w:r>
    </w:p>
    <w:p>
      <w:pPr>
        <w:spacing w:line="360" w:lineRule="auto"/>
        <w:ind w:left="0"/>
        <w:rPr>
          <w:rFonts w:ascii="楷体" w:hAnsi="楷体" w:eastAsia="楷体"/>
          <w:color w:val="000000"/>
          <w:sz w:val="24"/>
          <w:szCs w:val="24"/>
        </w:rPr>
      </w:pPr>
      <w:r>
        <w:rPr>
          <w:rFonts w:ascii="楷体" w:hAnsi="楷体" w:eastAsia="楷体"/>
          <w:color w:val="000000"/>
          <w:sz w:val="24"/>
          <w:szCs w:val="24"/>
        </w:rPr>
        <w:t>《工程经济学》(第三版)，刘晓君主编，刘洪玉主审，中国建筑工业出版社出版，2015</w:t>
      </w:r>
      <w:r>
        <w:rPr>
          <w:rFonts w:hint="eastAsia" w:ascii="楷体" w:hAnsi="楷体" w:eastAsia="楷体"/>
          <w:color w:val="000000"/>
          <w:sz w:val="24"/>
          <w:szCs w:val="24"/>
        </w:rPr>
        <w:t>。</w:t>
      </w:r>
    </w:p>
    <w:p>
      <w:pPr>
        <w:spacing w:line="360" w:lineRule="auto"/>
        <w:ind w:left="0"/>
        <w:rPr>
          <w:rFonts w:ascii="楷体" w:hAnsi="楷体" w:eastAsia="楷体"/>
          <w:color w:val="000000"/>
          <w:sz w:val="24"/>
          <w:szCs w:val="24"/>
        </w:rPr>
      </w:pPr>
      <w:r>
        <w:rPr>
          <w:rFonts w:ascii="楷体" w:hAnsi="楷体" w:eastAsia="楷体"/>
          <w:color w:val="000000"/>
          <w:sz w:val="24"/>
          <w:szCs w:val="24"/>
        </w:rPr>
        <w:t>《土木工程材料》（第2版）柯国军主编，北京大学出版社，2012年</w:t>
      </w:r>
      <w:r>
        <w:rPr>
          <w:rFonts w:hint="eastAsia" w:ascii="楷体" w:hAnsi="楷体" w:eastAsia="楷体"/>
          <w:color w:val="000000"/>
          <w:sz w:val="24"/>
          <w:szCs w:val="24"/>
        </w:rPr>
        <w:t>。</w:t>
      </w:r>
    </w:p>
    <w:p>
      <w:pPr>
        <w:spacing w:line="360" w:lineRule="auto"/>
        <w:ind w:left="0"/>
        <w:rPr>
          <w:rFonts w:ascii="楷体" w:hAnsi="楷体" w:eastAsia="楷体"/>
          <w:color w:val="000000"/>
          <w:sz w:val="24"/>
          <w:szCs w:val="24"/>
        </w:rPr>
      </w:pPr>
      <w:r>
        <w:rPr>
          <w:rFonts w:ascii="楷体" w:hAnsi="楷体" w:eastAsia="楷体"/>
          <w:color w:val="000000"/>
          <w:sz w:val="24"/>
          <w:szCs w:val="24"/>
        </w:rPr>
        <w:t>《土木工程材料习题与学习指导》，鄢朝勇主编，北京大学出版社，2013年</w:t>
      </w:r>
      <w:r>
        <w:rPr>
          <w:rFonts w:hint="eastAsia" w:ascii="楷体" w:hAnsi="楷体" w:eastAsia="楷体"/>
          <w:color w:val="000000"/>
          <w:sz w:val="24"/>
          <w:szCs w:val="24"/>
        </w:rPr>
        <w:t>。</w:t>
      </w:r>
    </w:p>
    <w:p>
      <w:pPr>
        <w:spacing w:line="360" w:lineRule="auto"/>
        <w:ind w:left="0"/>
        <w:rPr>
          <w:rFonts w:ascii="楷体" w:hAnsi="楷体" w:eastAsia="楷体"/>
          <w:color w:val="000000"/>
          <w:sz w:val="24"/>
          <w:szCs w:val="24"/>
        </w:rPr>
      </w:pPr>
      <w:r>
        <w:rPr>
          <w:rFonts w:ascii="楷体" w:hAnsi="楷体" w:eastAsia="楷体"/>
          <w:b/>
          <w:color w:val="000000"/>
          <w:sz w:val="24"/>
          <w:szCs w:val="24"/>
        </w:rPr>
        <w:t>工程经济学</w:t>
      </w:r>
    </w:p>
    <w:p>
      <w:pPr>
        <w:spacing w:line="360" w:lineRule="auto"/>
        <w:ind w:left="0"/>
        <w:rPr>
          <w:rFonts w:ascii="楷体" w:hAnsi="楷体" w:eastAsia="楷体"/>
          <w:color w:val="000000"/>
          <w:sz w:val="24"/>
          <w:szCs w:val="24"/>
        </w:rPr>
      </w:pPr>
      <w:r>
        <w:rPr>
          <w:rFonts w:ascii="楷体" w:hAnsi="楷体" w:eastAsia="楷体"/>
          <w:color w:val="000000"/>
          <w:sz w:val="24"/>
          <w:szCs w:val="24"/>
        </w:rPr>
        <w:t>一、考试目标及要求</w:t>
      </w:r>
    </w:p>
    <w:p>
      <w:pPr>
        <w:spacing w:line="360" w:lineRule="auto"/>
        <w:ind w:left="0"/>
        <w:rPr>
          <w:rFonts w:ascii="楷体" w:hAnsi="楷体" w:eastAsia="楷体"/>
          <w:color w:val="000000"/>
          <w:sz w:val="24"/>
          <w:szCs w:val="24"/>
        </w:rPr>
      </w:pPr>
      <w:r>
        <w:rPr>
          <w:rFonts w:ascii="楷体" w:hAnsi="楷体" w:eastAsia="楷体"/>
          <w:color w:val="000000"/>
          <w:sz w:val="24"/>
          <w:szCs w:val="24"/>
        </w:rPr>
        <w:t>课程考试的目的在于测试考生对于建筑工程经济的基本概念、基本理论、基础知识的掌握情况以及综合运用分析和解决土木工程技术经济现实问题的能力。</w:t>
      </w:r>
    </w:p>
    <w:p>
      <w:pPr>
        <w:spacing w:line="360" w:lineRule="auto"/>
        <w:ind w:left="0"/>
        <w:rPr>
          <w:rFonts w:ascii="楷体" w:hAnsi="楷体" w:eastAsia="楷体"/>
          <w:color w:val="000000"/>
          <w:sz w:val="24"/>
          <w:szCs w:val="24"/>
        </w:rPr>
      </w:pPr>
      <w:r>
        <w:rPr>
          <w:rFonts w:ascii="楷体" w:hAnsi="楷体" w:eastAsia="楷体"/>
          <w:color w:val="000000"/>
          <w:sz w:val="24"/>
          <w:szCs w:val="24"/>
        </w:rPr>
        <w:t>二、考试形式与考卷结构</w:t>
      </w:r>
    </w:p>
    <w:p>
      <w:pPr>
        <w:spacing w:line="360" w:lineRule="auto"/>
        <w:ind w:left="0"/>
        <w:rPr>
          <w:rFonts w:ascii="楷体" w:hAnsi="楷体" w:eastAsia="楷体"/>
          <w:color w:val="000000"/>
          <w:sz w:val="24"/>
          <w:szCs w:val="24"/>
        </w:rPr>
      </w:pPr>
      <w:r>
        <w:rPr>
          <w:rFonts w:ascii="楷体" w:hAnsi="楷体" w:eastAsia="楷体"/>
          <w:color w:val="000000"/>
          <w:sz w:val="24"/>
          <w:szCs w:val="24"/>
        </w:rPr>
        <w:t>考试形式：闭卷，笔试，卷面总分150分，考试时间180分钟</w:t>
      </w:r>
    </w:p>
    <w:p>
      <w:pPr>
        <w:spacing w:line="360" w:lineRule="auto"/>
        <w:ind w:left="0"/>
        <w:rPr>
          <w:rFonts w:ascii="楷体" w:hAnsi="楷体" w:eastAsia="楷体"/>
          <w:color w:val="000000"/>
          <w:sz w:val="24"/>
          <w:szCs w:val="24"/>
        </w:rPr>
      </w:pPr>
      <w:r>
        <w:rPr>
          <w:rFonts w:ascii="楷体" w:hAnsi="楷体" w:eastAsia="楷体"/>
          <w:color w:val="000000"/>
          <w:sz w:val="24"/>
          <w:szCs w:val="24"/>
        </w:rPr>
        <w:t>三、考试范围</w:t>
      </w:r>
    </w:p>
    <w:p>
      <w:pPr>
        <w:spacing w:line="360" w:lineRule="auto"/>
        <w:ind w:left="0"/>
        <w:rPr>
          <w:rFonts w:ascii="楷体" w:hAnsi="楷体" w:eastAsia="楷体"/>
          <w:color w:val="000000"/>
          <w:sz w:val="24"/>
          <w:szCs w:val="24"/>
        </w:rPr>
      </w:pPr>
      <w:r>
        <w:rPr>
          <w:rFonts w:ascii="楷体" w:hAnsi="楷体" w:eastAsia="楷体"/>
          <w:color w:val="000000"/>
          <w:sz w:val="24"/>
          <w:szCs w:val="24"/>
        </w:rPr>
        <w:t>第一部分 现金流量与资金时间价值</w:t>
      </w:r>
    </w:p>
    <w:p>
      <w:pPr>
        <w:spacing w:line="360" w:lineRule="auto"/>
        <w:ind w:left="0"/>
        <w:rPr>
          <w:rFonts w:ascii="楷体" w:hAnsi="楷体" w:eastAsia="楷体"/>
          <w:color w:val="000000"/>
          <w:sz w:val="24"/>
          <w:szCs w:val="24"/>
        </w:rPr>
      </w:pPr>
      <w:r>
        <w:rPr>
          <w:rFonts w:ascii="楷体" w:hAnsi="楷体" w:eastAsia="楷体"/>
          <w:color w:val="000000"/>
          <w:sz w:val="24"/>
          <w:szCs w:val="24"/>
        </w:rPr>
        <w:t>1.现金流量的基本理论</w:t>
      </w:r>
    </w:p>
    <w:p>
      <w:pPr>
        <w:spacing w:line="360" w:lineRule="auto"/>
        <w:ind w:left="0"/>
        <w:rPr>
          <w:rFonts w:ascii="楷体" w:hAnsi="楷体" w:eastAsia="楷体"/>
          <w:color w:val="000000"/>
          <w:sz w:val="24"/>
          <w:szCs w:val="24"/>
        </w:rPr>
      </w:pPr>
      <w:r>
        <w:rPr>
          <w:rFonts w:ascii="楷体" w:hAnsi="楷体" w:eastAsia="楷体"/>
          <w:color w:val="000000"/>
          <w:sz w:val="24"/>
          <w:szCs w:val="24"/>
        </w:rPr>
        <w:t>现金流量的概念，现金流量图的概念及绘制规则</w:t>
      </w:r>
    </w:p>
    <w:p>
      <w:pPr>
        <w:spacing w:line="360" w:lineRule="auto"/>
        <w:ind w:left="0"/>
        <w:rPr>
          <w:rFonts w:ascii="楷体" w:hAnsi="楷体" w:eastAsia="楷体"/>
          <w:color w:val="000000"/>
          <w:sz w:val="24"/>
          <w:szCs w:val="24"/>
        </w:rPr>
      </w:pPr>
      <w:r>
        <w:rPr>
          <w:rFonts w:ascii="楷体" w:hAnsi="楷体" w:eastAsia="楷体"/>
          <w:color w:val="000000"/>
          <w:sz w:val="24"/>
          <w:szCs w:val="24"/>
        </w:rPr>
        <w:t>2.资金时间价值及基本计算</w:t>
      </w:r>
    </w:p>
    <w:p>
      <w:pPr>
        <w:spacing w:line="360" w:lineRule="auto"/>
        <w:ind w:left="0"/>
        <w:rPr>
          <w:rFonts w:ascii="楷体" w:hAnsi="楷体" w:eastAsia="楷体"/>
          <w:color w:val="000000"/>
          <w:sz w:val="24"/>
          <w:szCs w:val="24"/>
        </w:rPr>
      </w:pPr>
      <w:r>
        <w:rPr>
          <w:rFonts w:ascii="楷体" w:hAnsi="楷体" w:eastAsia="楷体"/>
          <w:color w:val="000000"/>
          <w:sz w:val="24"/>
          <w:szCs w:val="24"/>
        </w:rPr>
        <w:t>资金时间价值的基本概念、资金时间价值的计算</w:t>
      </w:r>
    </w:p>
    <w:p>
      <w:pPr>
        <w:spacing w:line="360" w:lineRule="auto"/>
        <w:ind w:left="0"/>
        <w:rPr>
          <w:rFonts w:ascii="楷体" w:hAnsi="楷体" w:eastAsia="楷体"/>
          <w:color w:val="000000"/>
          <w:sz w:val="24"/>
          <w:szCs w:val="24"/>
        </w:rPr>
      </w:pPr>
      <w:r>
        <w:rPr>
          <w:rFonts w:ascii="楷体" w:hAnsi="楷体" w:eastAsia="楷体"/>
          <w:color w:val="000000"/>
          <w:sz w:val="24"/>
          <w:szCs w:val="24"/>
        </w:rPr>
        <w:t>3.等值转换计算</w:t>
      </w:r>
    </w:p>
    <w:p>
      <w:pPr>
        <w:spacing w:line="360" w:lineRule="auto"/>
        <w:ind w:left="0"/>
        <w:rPr>
          <w:rFonts w:ascii="楷体" w:hAnsi="楷体" w:eastAsia="楷体"/>
          <w:color w:val="000000"/>
          <w:sz w:val="24"/>
          <w:szCs w:val="24"/>
        </w:rPr>
      </w:pPr>
      <w:r>
        <w:rPr>
          <w:rFonts w:ascii="楷体" w:hAnsi="楷体" w:eastAsia="楷体"/>
          <w:color w:val="000000"/>
          <w:sz w:val="24"/>
          <w:szCs w:val="24"/>
        </w:rPr>
        <w:t>等值的概念、计息期小于(或等于)资金收付期的等值计算、计息期大于收付期的等值计算</w:t>
      </w:r>
    </w:p>
    <w:p>
      <w:pPr>
        <w:spacing w:line="360" w:lineRule="auto"/>
        <w:ind w:left="0"/>
        <w:rPr>
          <w:rFonts w:ascii="楷体" w:hAnsi="楷体" w:eastAsia="楷体"/>
          <w:color w:val="000000"/>
          <w:sz w:val="24"/>
          <w:szCs w:val="24"/>
        </w:rPr>
      </w:pPr>
      <w:r>
        <w:rPr>
          <w:rFonts w:ascii="楷体" w:hAnsi="楷体" w:eastAsia="楷体"/>
          <w:color w:val="000000"/>
          <w:sz w:val="24"/>
          <w:szCs w:val="24"/>
        </w:rPr>
        <w:t>第二部分 投资、成本、收入与利润</w:t>
      </w:r>
    </w:p>
    <w:p>
      <w:pPr>
        <w:spacing w:line="360" w:lineRule="auto"/>
        <w:ind w:left="0"/>
        <w:rPr>
          <w:rFonts w:ascii="楷体" w:hAnsi="楷体" w:eastAsia="楷体"/>
          <w:color w:val="000000"/>
          <w:sz w:val="24"/>
          <w:szCs w:val="24"/>
        </w:rPr>
      </w:pPr>
      <w:r>
        <w:rPr>
          <w:rFonts w:ascii="楷体" w:hAnsi="楷体" w:eastAsia="楷体"/>
          <w:color w:val="000000"/>
          <w:sz w:val="24"/>
          <w:szCs w:val="24"/>
        </w:rPr>
        <w:t>1.工程项目投资的构成</w:t>
      </w:r>
    </w:p>
    <w:p>
      <w:pPr>
        <w:spacing w:line="360" w:lineRule="auto"/>
        <w:ind w:left="0"/>
        <w:rPr>
          <w:rFonts w:ascii="楷体" w:hAnsi="楷体" w:eastAsia="楷体"/>
          <w:color w:val="000000"/>
          <w:sz w:val="24"/>
          <w:szCs w:val="24"/>
        </w:rPr>
      </w:pPr>
      <w:r>
        <w:rPr>
          <w:rFonts w:ascii="楷体" w:hAnsi="楷体" w:eastAsia="楷体"/>
          <w:color w:val="000000"/>
          <w:sz w:val="24"/>
          <w:szCs w:val="24"/>
        </w:rPr>
        <w:t>工程项目投资的概念，工程项目总投资的构成，建设投资的构成</w:t>
      </w:r>
    </w:p>
    <w:p>
      <w:pPr>
        <w:spacing w:line="360" w:lineRule="auto"/>
        <w:ind w:left="0"/>
        <w:rPr>
          <w:rFonts w:ascii="楷体" w:hAnsi="楷体" w:eastAsia="楷体"/>
          <w:color w:val="000000"/>
          <w:sz w:val="24"/>
          <w:szCs w:val="24"/>
        </w:rPr>
      </w:pPr>
      <w:r>
        <w:rPr>
          <w:rFonts w:ascii="楷体" w:hAnsi="楷体" w:eastAsia="楷体"/>
          <w:color w:val="000000"/>
          <w:sz w:val="24"/>
          <w:szCs w:val="24"/>
        </w:rPr>
        <w:t>2.各类费用成本的构成</w:t>
      </w:r>
    </w:p>
    <w:p>
      <w:pPr>
        <w:spacing w:line="360" w:lineRule="auto"/>
        <w:ind w:left="0"/>
        <w:rPr>
          <w:rFonts w:ascii="楷体" w:hAnsi="楷体" w:eastAsia="楷体"/>
          <w:color w:val="000000"/>
          <w:sz w:val="24"/>
          <w:szCs w:val="24"/>
        </w:rPr>
      </w:pPr>
      <w:r>
        <w:rPr>
          <w:rFonts w:ascii="楷体" w:hAnsi="楷体" w:eastAsia="楷体"/>
          <w:color w:val="000000"/>
          <w:sz w:val="24"/>
          <w:szCs w:val="24"/>
        </w:rPr>
        <w:t>成本费用含义，经营成本的含义，固定成本的含义，变动成本的含义，营业收入的概念和计算，增值税金及附加的概念和计算，利润总额计算，所得税计算，净利润分配。</w:t>
      </w:r>
    </w:p>
    <w:p>
      <w:pPr>
        <w:spacing w:line="360" w:lineRule="auto"/>
        <w:ind w:left="0"/>
        <w:rPr>
          <w:rFonts w:ascii="楷体" w:hAnsi="楷体" w:eastAsia="楷体"/>
          <w:color w:val="000000"/>
          <w:sz w:val="24"/>
          <w:szCs w:val="24"/>
        </w:rPr>
      </w:pPr>
      <w:r>
        <w:rPr>
          <w:rFonts w:ascii="楷体" w:hAnsi="楷体" w:eastAsia="楷体"/>
          <w:color w:val="000000"/>
          <w:sz w:val="24"/>
          <w:szCs w:val="24"/>
        </w:rPr>
        <w:t>第三部分 工程项目经济评价方法</w:t>
      </w:r>
    </w:p>
    <w:p>
      <w:pPr>
        <w:spacing w:line="360" w:lineRule="auto"/>
        <w:ind w:left="0"/>
        <w:rPr>
          <w:rFonts w:ascii="楷体" w:hAnsi="楷体" w:eastAsia="楷体"/>
          <w:color w:val="000000"/>
          <w:sz w:val="24"/>
          <w:szCs w:val="24"/>
        </w:rPr>
      </w:pPr>
      <w:r>
        <w:rPr>
          <w:rFonts w:ascii="楷体" w:hAnsi="楷体" w:eastAsia="楷体"/>
          <w:color w:val="000000"/>
          <w:sz w:val="24"/>
          <w:szCs w:val="24"/>
        </w:rPr>
        <w:t>1.经济评价的概念及指标体系</w:t>
      </w:r>
    </w:p>
    <w:p>
      <w:pPr>
        <w:spacing w:line="360" w:lineRule="auto"/>
        <w:ind w:left="0"/>
        <w:rPr>
          <w:rFonts w:ascii="楷体" w:hAnsi="楷体" w:eastAsia="楷体"/>
          <w:color w:val="000000"/>
          <w:sz w:val="24"/>
          <w:szCs w:val="24"/>
        </w:rPr>
      </w:pPr>
      <w:r>
        <w:rPr>
          <w:rFonts w:ascii="楷体" w:hAnsi="楷体" w:eastAsia="楷体"/>
          <w:color w:val="000000"/>
          <w:sz w:val="24"/>
          <w:szCs w:val="24"/>
        </w:rPr>
        <w:t>经济评价指标的概念，经济评价指标的分类，经济评价指标的体系</w:t>
      </w:r>
    </w:p>
    <w:p>
      <w:pPr>
        <w:spacing w:line="360" w:lineRule="auto"/>
        <w:ind w:left="0"/>
        <w:rPr>
          <w:rFonts w:ascii="楷体" w:hAnsi="楷体" w:eastAsia="楷体"/>
          <w:color w:val="000000"/>
          <w:sz w:val="24"/>
          <w:szCs w:val="24"/>
        </w:rPr>
      </w:pPr>
      <w:r>
        <w:rPr>
          <w:rFonts w:ascii="楷体" w:hAnsi="楷体" w:eastAsia="楷体"/>
          <w:color w:val="000000"/>
          <w:sz w:val="24"/>
          <w:szCs w:val="24"/>
        </w:rPr>
        <w:t>2.各类经济经济评价指标体系的计算</w:t>
      </w:r>
    </w:p>
    <w:p>
      <w:pPr>
        <w:spacing w:line="360" w:lineRule="auto"/>
        <w:ind w:left="0"/>
        <w:rPr>
          <w:rFonts w:ascii="楷体" w:hAnsi="楷体" w:eastAsia="楷体"/>
          <w:color w:val="000000"/>
          <w:sz w:val="24"/>
          <w:szCs w:val="24"/>
        </w:rPr>
      </w:pPr>
      <w:r>
        <w:rPr>
          <w:rFonts w:ascii="楷体" w:hAnsi="楷体" w:eastAsia="楷体"/>
          <w:color w:val="000000"/>
          <w:sz w:val="24"/>
          <w:szCs w:val="24"/>
        </w:rPr>
        <w:t>3.总投资收益率、资本金利润率、净现值、内部收益率、净现值率、净年值等指标的计算</w:t>
      </w:r>
    </w:p>
    <w:p>
      <w:pPr>
        <w:spacing w:line="360" w:lineRule="auto"/>
        <w:ind w:left="0"/>
        <w:rPr>
          <w:rFonts w:ascii="楷体" w:hAnsi="楷体" w:eastAsia="楷体"/>
          <w:color w:val="000000"/>
          <w:sz w:val="24"/>
          <w:szCs w:val="24"/>
        </w:rPr>
      </w:pPr>
      <w:r>
        <w:rPr>
          <w:rFonts w:ascii="楷体" w:hAnsi="楷体" w:eastAsia="楷体"/>
          <w:color w:val="000000"/>
          <w:sz w:val="24"/>
          <w:szCs w:val="24"/>
        </w:rPr>
        <w:t>4.方案评价</w:t>
      </w:r>
    </w:p>
    <w:p>
      <w:pPr>
        <w:spacing w:line="360" w:lineRule="auto"/>
        <w:ind w:left="0"/>
        <w:rPr>
          <w:rFonts w:ascii="楷体" w:hAnsi="楷体" w:eastAsia="楷体"/>
          <w:color w:val="000000"/>
          <w:sz w:val="24"/>
          <w:szCs w:val="24"/>
        </w:rPr>
      </w:pPr>
      <w:r>
        <w:rPr>
          <w:rFonts w:ascii="楷体" w:hAnsi="楷体" w:eastAsia="楷体"/>
          <w:color w:val="000000"/>
          <w:sz w:val="24"/>
          <w:szCs w:val="24"/>
        </w:rPr>
        <w:t>评价方案的类型，多方案的分类及含义，多方案的经济评价</w:t>
      </w:r>
    </w:p>
    <w:p>
      <w:pPr>
        <w:spacing w:line="360" w:lineRule="auto"/>
        <w:ind w:left="0"/>
        <w:rPr>
          <w:rFonts w:ascii="楷体" w:hAnsi="楷体" w:eastAsia="楷体"/>
          <w:color w:val="000000"/>
          <w:sz w:val="24"/>
          <w:szCs w:val="24"/>
        </w:rPr>
      </w:pPr>
      <w:r>
        <w:rPr>
          <w:rFonts w:ascii="楷体" w:hAnsi="楷体" w:eastAsia="楷体"/>
          <w:color w:val="000000"/>
          <w:sz w:val="24"/>
          <w:szCs w:val="24"/>
        </w:rPr>
        <w:t>第四部分 工程项目风险与不确定性分析</w:t>
      </w:r>
    </w:p>
    <w:p>
      <w:pPr>
        <w:spacing w:line="360" w:lineRule="auto"/>
        <w:ind w:left="0"/>
        <w:rPr>
          <w:rFonts w:ascii="楷体" w:hAnsi="楷体" w:eastAsia="楷体"/>
          <w:color w:val="000000"/>
          <w:sz w:val="24"/>
          <w:szCs w:val="24"/>
        </w:rPr>
      </w:pPr>
      <w:r>
        <w:rPr>
          <w:rFonts w:ascii="楷体" w:hAnsi="楷体" w:eastAsia="楷体"/>
          <w:color w:val="000000"/>
          <w:sz w:val="24"/>
          <w:szCs w:val="24"/>
        </w:rPr>
        <w:t>1.盈亏平衡分析</w:t>
      </w:r>
    </w:p>
    <w:p>
      <w:pPr>
        <w:spacing w:line="360" w:lineRule="auto"/>
        <w:ind w:left="0"/>
        <w:rPr>
          <w:rFonts w:ascii="楷体" w:hAnsi="楷体" w:eastAsia="楷体"/>
          <w:color w:val="000000"/>
          <w:sz w:val="24"/>
          <w:szCs w:val="24"/>
        </w:rPr>
      </w:pPr>
      <w:r>
        <w:rPr>
          <w:rFonts w:ascii="楷体" w:hAnsi="楷体" w:eastAsia="楷体"/>
          <w:color w:val="000000"/>
          <w:sz w:val="24"/>
          <w:szCs w:val="24"/>
        </w:rPr>
        <w:t>盈亏平衡分析的概念及原理，盈亏平衡分析的计算(包括线性盈亏平衡分析和非线性盈亏平衡分析)</w:t>
      </w:r>
    </w:p>
    <w:p>
      <w:pPr>
        <w:spacing w:line="360" w:lineRule="auto"/>
        <w:ind w:left="0"/>
        <w:rPr>
          <w:rFonts w:ascii="楷体" w:hAnsi="楷体" w:eastAsia="楷体"/>
          <w:color w:val="000000"/>
          <w:sz w:val="24"/>
          <w:szCs w:val="24"/>
        </w:rPr>
      </w:pPr>
      <w:r>
        <w:rPr>
          <w:rFonts w:ascii="楷体" w:hAnsi="楷体" w:eastAsia="楷体"/>
          <w:color w:val="000000"/>
          <w:sz w:val="24"/>
          <w:szCs w:val="24"/>
        </w:rPr>
        <w:t>2.敏感性分析</w:t>
      </w:r>
    </w:p>
    <w:p>
      <w:pPr>
        <w:spacing w:line="360" w:lineRule="auto"/>
        <w:ind w:left="0"/>
        <w:rPr>
          <w:rFonts w:ascii="楷体" w:hAnsi="楷体" w:eastAsia="楷体"/>
          <w:color w:val="000000"/>
          <w:sz w:val="24"/>
          <w:szCs w:val="24"/>
        </w:rPr>
      </w:pPr>
      <w:r>
        <w:rPr>
          <w:rFonts w:ascii="楷体" w:hAnsi="楷体" w:eastAsia="楷体"/>
          <w:color w:val="000000"/>
          <w:sz w:val="24"/>
          <w:szCs w:val="24"/>
        </w:rPr>
        <w:t>敏感性分析的基本原理和步骤、敏感性分析的计算(包括单因素的敏感性分析和多因素的敏感性分析)</w:t>
      </w:r>
    </w:p>
    <w:p>
      <w:pPr>
        <w:spacing w:line="360" w:lineRule="auto"/>
        <w:ind w:left="0"/>
        <w:rPr>
          <w:rFonts w:ascii="楷体" w:hAnsi="楷体" w:eastAsia="楷体"/>
          <w:color w:val="000000"/>
          <w:sz w:val="24"/>
          <w:szCs w:val="24"/>
        </w:rPr>
      </w:pPr>
      <w:r>
        <w:rPr>
          <w:rFonts w:ascii="楷体" w:hAnsi="楷体" w:eastAsia="楷体"/>
          <w:color w:val="000000"/>
          <w:sz w:val="24"/>
          <w:szCs w:val="24"/>
        </w:rPr>
        <w:t>3.风险管理基本理论</w:t>
      </w:r>
    </w:p>
    <w:p>
      <w:pPr>
        <w:spacing w:line="360" w:lineRule="auto"/>
        <w:ind w:left="0"/>
        <w:rPr>
          <w:rFonts w:ascii="楷体" w:hAnsi="楷体" w:eastAsia="楷体"/>
          <w:color w:val="000000"/>
          <w:sz w:val="24"/>
          <w:szCs w:val="24"/>
        </w:rPr>
      </w:pPr>
      <w:r>
        <w:rPr>
          <w:rFonts w:ascii="楷体" w:hAnsi="楷体" w:eastAsia="楷体"/>
          <w:color w:val="000000"/>
          <w:sz w:val="24"/>
          <w:szCs w:val="24"/>
        </w:rPr>
        <w:t>风险的概念及分类、工程项目风险的主要来源。</w:t>
      </w:r>
    </w:p>
    <w:p>
      <w:pPr>
        <w:spacing w:line="360" w:lineRule="auto"/>
        <w:ind w:left="0"/>
        <w:rPr>
          <w:rFonts w:ascii="楷体" w:hAnsi="楷体" w:eastAsia="楷体"/>
          <w:color w:val="000000"/>
          <w:sz w:val="24"/>
          <w:szCs w:val="24"/>
        </w:rPr>
      </w:pPr>
      <w:r>
        <w:rPr>
          <w:rFonts w:ascii="楷体" w:hAnsi="楷体" w:eastAsia="楷体"/>
          <w:color w:val="000000"/>
          <w:sz w:val="24"/>
          <w:szCs w:val="24"/>
        </w:rPr>
        <w:t>第五部分 工程项目可行性研究</w:t>
      </w:r>
    </w:p>
    <w:p>
      <w:pPr>
        <w:spacing w:line="360" w:lineRule="auto"/>
        <w:ind w:left="0"/>
        <w:rPr>
          <w:rFonts w:ascii="楷体" w:hAnsi="楷体" w:eastAsia="楷体"/>
          <w:color w:val="000000"/>
          <w:sz w:val="24"/>
          <w:szCs w:val="24"/>
        </w:rPr>
      </w:pPr>
      <w:r>
        <w:rPr>
          <w:rFonts w:ascii="楷体" w:hAnsi="楷体" w:eastAsia="楷体"/>
          <w:color w:val="000000"/>
          <w:sz w:val="24"/>
          <w:szCs w:val="24"/>
        </w:rPr>
        <w:t>1.可行性研究的基本概念及作用</w:t>
      </w:r>
    </w:p>
    <w:p>
      <w:pPr>
        <w:spacing w:line="360" w:lineRule="auto"/>
        <w:ind w:left="0"/>
        <w:rPr>
          <w:rFonts w:ascii="楷体" w:hAnsi="楷体" w:eastAsia="楷体"/>
          <w:color w:val="000000"/>
          <w:sz w:val="24"/>
          <w:szCs w:val="24"/>
        </w:rPr>
      </w:pPr>
      <w:r>
        <w:rPr>
          <w:rFonts w:ascii="楷体" w:hAnsi="楷体" w:eastAsia="楷体"/>
          <w:color w:val="000000"/>
          <w:sz w:val="24"/>
          <w:szCs w:val="24"/>
        </w:rPr>
        <w:t>可行性研究的概念，可行性研究的基本工作程序，可行性研究报告的作用、编制依据、内容及深度要求</w:t>
      </w:r>
    </w:p>
    <w:p>
      <w:pPr>
        <w:spacing w:line="360" w:lineRule="auto"/>
        <w:ind w:left="0"/>
        <w:rPr>
          <w:rFonts w:ascii="楷体" w:hAnsi="楷体" w:eastAsia="楷体"/>
          <w:color w:val="000000"/>
          <w:sz w:val="24"/>
          <w:szCs w:val="24"/>
        </w:rPr>
      </w:pPr>
      <w:r>
        <w:rPr>
          <w:rFonts w:ascii="楷体" w:hAnsi="楷体" w:eastAsia="楷体"/>
          <w:color w:val="000000"/>
          <w:sz w:val="24"/>
          <w:szCs w:val="24"/>
        </w:rPr>
        <w:t>2.市场调查的基本理论及方法</w:t>
      </w:r>
    </w:p>
    <w:p>
      <w:pPr>
        <w:spacing w:line="360" w:lineRule="auto"/>
        <w:ind w:left="0"/>
        <w:rPr>
          <w:rFonts w:ascii="楷体" w:hAnsi="楷体" w:eastAsia="楷体"/>
          <w:color w:val="000000"/>
          <w:sz w:val="24"/>
          <w:szCs w:val="24"/>
        </w:rPr>
      </w:pPr>
      <w:r>
        <w:rPr>
          <w:rFonts w:ascii="楷体" w:hAnsi="楷体" w:eastAsia="楷体"/>
          <w:color w:val="000000"/>
          <w:sz w:val="24"/>
          <w:szCs w:val="24"/>
        </w:rPr>
        <w:t>市场调查的基本概念、市场调查法的主要方法，市场预测的基本概念，市场预测的主要方法。</w:t>
      </w:r>
    </w:p>
    <w:p>
      <w:pPr>
        <w:spacing w:line="360" w:lineRule="auto"/>
        <w:ind w:left="0"/>
        <w:rPr>
          <w:rFonts w:ascii="楷体" w:hAnsi="楷体" w:eastAsia="楷体"/>
          <w:color w:val="000000"/>
          <w:sz w:val="24"/>
          <w:szCs w:val="24"/>
        </w:rPr>
      </w:pPr>
      <w:r>
        <w:rPr>
          <w:rFonts w:ascii="楷体" w:hAnsi="楷体" w:eastAsia="楷体"/>
          <w:color w:val="000000"/>
          <w:sz w:val="24"/>
          <w:szCs w:val="24"/>
        </w:rPr>
        <w:t>第六部分 工程项目财务分析</w:t>
      </w:r>
    </w:p>
    <w:p>
      <w:pPr>
        <w:spacing w:line="360" w:lineRule="auto"/>
        <w:ind w:left="0"/>
        <w:rPr>
          <w:rFonts w:ascii="楷体" w:hAnsi="楷体" w:eastAsia="楷体"/>
          <w:color w:val="000000"/>
          <w:sz w:val="24"/>
          <w:szCs w:val="24"/>
        </w:rPr>
      </w:pPr>
      <w:r>
        <w:rPr>
          <w:rFonts w:ascii="楷体" w:hAnsi="楷体" w:eastAsia="楷体"/>
          <w:color w:val="000000"/>
          <w:sz w:val="24"/>
          <w:szCs w:val="24"/>
        </w:rPr>
        <w:t>1财务分析的基本概念</w:t>
      </w:r>
    </w:p>
    <w:p>
      <w:pPr>
        <w:spacing w:line="360" w:lineRule="auto"/>
        <w:ind w:left="0"/>
        <w:rPr>
          <w:rFonts w:ascii="楷体" w:hAnsi="楷体" w:eastAsia="楷体"/>
          <w:color w:val="000000"/>
          <w:sz w:val="24"/>
          <w:szCs w:val="24"/>
        </w:rPr>
      </w:pPr>
      <w:r>
        <w:rPr>
          <w:rFonts w:ascii="楷体" w:hAnsi="楷体" w:eastAsia="楷体"/>
          <w:color w:val="000000"/>
          <w:sz w:val="24"/>
          <w:szCs w:val="24"/>
        </w:rPr>
        <w:t>财务分析的概念、财务分析与国民经济评价的区别、财务分析的目的与步骤</w:t>
      </w:r>
    </w:p>
    <w:p>
      <w:pPr>
        <w:spacing w:line="360" w:lineRule="auto"/>
        <w:ind w:left="0"/>
        <w:rPr>
          <w:rFonts w:ascii="楷体" w:hAnsi="楷体" w:eastAsia="楷体"/>
          <w:color w:val="000000"/>
          <w:sz w:val="24"/>
          <w:szCs w:val="24"/>
        </w:rPr>
      </w:pPr>
      <w:r>
        <w:rPr>
          <w:rFonts w:ascii="楷体" w:hAnsi="楷体" w:eastAsia="楷体"/>
          <w:color w:val="000000"/>
          <w:sz w:val="24"/>
          <w:szCs w:val="24"/>
        </w:rPr>
        <w:t>2.建设投资的估算方法</w:t>
      </w:r>
    </w:p>
    <w:p>
      <w:pPr>
        <w:spacing w:line="360" w:lineRule="auto"/>
        <w:ind w:left="0"/>
        <w:rPr>
          <w:rFonts w:ascii="楷体" w:hAnsi="楷体" w:eastAsia="楷体"/>
          <w:color w:val="000000"/>
          <w:sz w:val="24"/>
          <w:szCs w:val="24"/>
        </w:rPr>
      </w:pPr>
      <w:r>
        <w:rPr>
          <w:rFonts w:ascii="楷体" w:hAnsi="楷体" w:eastAsia="楷体"/>
          <w:color w:val="000000"/>
          <w:sz w:val="24"/>
          <w:szCs w:val="24"/>
        </w:rPr>
        <w:t>建设投资概略估算方法，建设投资详细估算方法，生产规模指数法、资金周转率法、分项比例估算法的应用</w:t>
      </w:r>
    </w:p>
    <w:p>
      <w:pPr>
        <w:spacing w:line="360" w:lineRule="auto"/>
        <w:ind w:left="0"/>
        <w:rPr>
          <w:rFonts w:ascii="楷体" w:hAnsi="楷体" w:eastAsia="楷体"/>
          <w:color w:val="000000"/>
          <w:sz w:val="24"/>
          <w:szCs w:val="24"/>
        </w:rPr>
      </w:pPr>
      <w:r>
        <w:rPr>
          <w:rFonts w:ascii="楷体" w:hAnsi="楷体" w:eastAsia="楷体"/>
          <w:color w:val="000000"/>
          <w:sz w:val="24"/>
          <w:szCs w:val="24"/>
        </w:rPr>
        <w:t>3.流动资金及贷款利息计算</w:t>
      </w:r>
    </w:p>
    <w:p>
      <w:pPr>
        <w:spacing w:line="360" w:lineRule="auto"/>
        <w:ind w:left="0"/>
        <w:rPr>
          <w:rFonts w:ascii="楷体" w:hAnsi="楷体" w:eastAsia="楷体"/>
          <w:color w:val="000000"/>
          <w:sz w:val="24"/>
          <w:szCs w:val="24"/>
        </w:rPr>
      </w:pPr>
      <w:r>
        <w:rPr>
          <w:rFonts w:ascii="楷体" w:hAnsi="楷体" w:eastAsia="楷体"/>
          <w:color w:val="000000"/>
          <w:sz w:val="24"/>
          <w:szCs w:val="24"/>
        </w:rPr>
        <w:t>流动资金估算方法、建设期利息的计算、运营期借款利息的计算</w:t>
      </w:r>
    </w:p>
    <w:p>
      <w:pPr>
        <w:spacing w:line="360" w:lineRule="auto"/>
        <w:ind w:left="0"/>
        <w:rPr>
          <w:rFonts w:ascii="楷体" w:hAnsi="楷体" w:eastAsia="楷体"/>
          <w:color w:val="000000"/>
          <w:sz w:val="24"/>
          <w:szCs w:val="24"/>
        </w:rPr>
      </w:pPr>
      <w:r>
        <w:rPr>
          <w:rFonts w:ascii="楷体" w:hAnsi="楷体" w:eastAsia="楷体"/>
          <w:color w:val="000000"/>
          <w:sz w:val="24"/>
          <w:szCs w:val="24"/>
        </w:rPr>
        <w:t>第七部分 价值工程</w:t>
      </w:r>
    </w:p>
    <w:p>
      <w:pPr>
        <w:spacing w:line="360" w:lineRule="auto"/>
        <w:ind w:left="0"/>
        <w:rPr>
          <w:rFonts w:ascii="楷体" w:hAnsi="楷体" w:eastAsia="楷体"/>
          <w:color w:val="000000"/>
          <w:sz w:val="24"/>
          <w:szCs w:val="24"/>
        </w:rPr>
      </w:pPr>
      <w:r>
        <w:rPr>
          <w:rFonts w:ascii="楷体" w:hAnsi="楷体" w:eastAsia="楷体"/>
          <w:color w:val="000000"/>
          <w:sz w:val="24"/>
          <w:szCs w:val="24"/>
        </w:rPr>
        <w:t>1.价值工程的基本概念</w:t>
      </w:r>
    </w:p>
    <w:p>
      <w:pPr>
        <w:spacing w:line="360" w:lineRule="auto"/>
        <w:ind w:left="0"/>
        <w:rPr>
          <w:rFonts w:ascii="楷体" w:hAnsi="楷体" w:eastAsia="楷体"/>
          <w:color w:val="000000"/>
          <w:sz w:val="24"/>
          <w:szCs w:val="24"/>
        </w:rPr>
      </w:pPr>
      <w:r>
        <w:rPr>
          <w:rFonts w:ascii="楷体" w:hAnsi="楷体" w:eastAsia="楷体"/>
          <w:color w:val="000000"/>
          <w:sz w:val="24"/>
          <w:szCs w:val="24"/>
        </w:rPr>
        <w:t>价值、功能、价值工程的基本概念，寿命周期成本和功能的概念</w:t>
      </w:r>
    </w:p>
    <w:p>
      <w:pPr>
        <w:spacing w:line="360" w:lineRule="auto"/>
        <w:ind w:left="0"/>
        <w:rPr>
          <w:rFonts w:ascii="楷体" w:hAnsi="楷体" w:eastAsia="楷体"/>
          <w:color w:val="000000"/>
          <w:sz w:val="24"/>
          <w:szCs w:val="24"/>
        </w:rPr>
      </w:pPr>
      <w:r>
        <w:rPr>
          <w:rFonts w:ascii="楷体" w:hAnsi="楷体" w:eastAsia="楷体"/>
          <w:color w:val="000000"/>
          <w:sz w:val="24"/>
          <w:szCs w:val="24"/>
        </w:rPr>
        <w:t>2.价值工程提升的基本途径和对象选择方法</w:t>
      </w:r>
    </w:p>
    <w:p>
      <w:pPr>
        <w:spacing w:line="360" w:lineRule="auto"/>
        <w:ind w:left="0"/>
        <w:rPr>
          <w:rFonts w:ascii="楷体" w:hAnsi="楷体" w:eastAsia="楷体"/>
          <w:color w:val="000000"/>
          <w:sz w:val="24"/>
          <w:szCs w:val="24"/>
        </w:rPr>
      </w:pPr>
      <w:r>
        <w:rPr>
          <w:rFonts w:ascii="楷体" w:hAnsi="楷体" w:eastAsia="楷体"/>
          <w:color w:val="000000"/>
          <w:sz w:val="24"/>
          <w:szCs w:val="24"/>
        </w:rPr>
        <w:t>提高价值的途径，对象选择方法(经验分析法、百分比法、价值指数法、ABC分析法等方法)</w:t>
      </w:r>
    </w:p>
    <w:p>
      <w:pPr>
        <w:spacing w:line="360" w:lineRule="auto"/>
        <w:ind w:left="0"/>
        <w:rPr>
          <w:rFonts w:ascii="楷体" w:hAnsi="楷体" w:eastAsia="楷体"/>
          <w:color w:val="000000"/>
          <w:sz w:val="24"/>
          <w:szCs w:val="24"/>
        </w:rPr>
      </w:pPr>
      <w:r>
        <w:rPr>
          <w:rFonts w:ascii="楷体" w:hAnsi="楷体" w:eastAsia="楷体"/>
          <w:color w:val="000000"/>
          <w:sz w:val="24"/>
          <w:szCs w:val="24"/>
        </w:rPr>
        <w:t>3.功能分析与评价</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w:t>
      </w:r>
      <w:r>
        <w:rPr>
          <w:rFonts w:ascii="楷体" w:hAnsi="楷体" w:eastAsia="楷体"/>
          <w:color w:val="000000"/>
          <w:sz w:val="24"/>
          <w:szCs w:val="24"/>
        </w:rPr>
        <w:t>01”评分法、直接评分法、“04”评分法、倍比法</w:t>
      </w:r>
    </w:p>
    <w:p>
      <w:pPr>
        <w:spacing w:line="360" w:lineRule="auto"/>
        <w:ind w:left="0"/>
        <w:rPr>
          <w:rFonts w:ascii="楷体" w:hAnsi="楷体" w:eastAsia="楷体"/>
          <w:color w:val="000000"/>
          <w:sz w:val="24"/>
          <w:szCs w:val="24"/>
        </w:rPr>
      </w:pPr>
    </w:p>
    <w:p>
      <w:pPr>
        <w:spacing w:line="360" w:lineRule="auto"/>
        <w:ind w:left="0"/>
        <w:rPr>
          <w:rFonts w:ascii="楷体" w:hAnsi="楷体" w:eastAsia="楷体"/>
          <w:b/>
          <w:color w:val="000000"/>
          <w:sz w:val="24"/>
          <w:szCs w:val="24"/>
        </w:rPr>
      </w:pPr>
      <w:r>
        <w:rPr>
          <w:rFonts w:hint="eastAsia" w:ascii="楷体" w:hAnsi="楷体" w:eastAsia="楷体"/>
          <w:b/>
          <w:color w:val="000000"/>
          <w:sz w:val="24"/>
          <w:szCs w:val="24"/>
        </w:rPr>
        <w:t>2.</w:t>
      </w:r>
      <w:r>
        <w:rPr>
          <w:rFonts w:ascii="楷体" w:hAnsi="楷体" w:eastAsia="楷体"/>
          <w:b/>
          <w:color w:val="000000"/>
          <w:sz w:val="24"/>
          <w:szCs w:val="24"/>
        </w:rPr>
        <w:t>工程材料</w:t>
      </w:r>
    </w:p>
    <w:p>
      <w:pPr>
        <w:spacing w:line="360" w:lineRule="auto"/>
        <w:ind w:left="0"/>
        <w:rPr>
          <w:rFonts w:ascii="楷体" w:hAnsi="楷体" w:eastAsia="楷体"/>
          <w:color w:val="000000"/>
          <w:sz w:val="24"/>
          <w:szCs w:val="24"/>
        </w:rPr>
      </w:pPr>
      <w:r>
        <w:rPr>
          <w:rFonts w:ascii="楷体" w:hAnsi="楷体" w:eastAsia="楷体"/>
          <w:color w:val="000000"/>
          <w:sz w:val="24"/>
          <w:szCs w:val="24"/>
        </w:rPr>
        <w:t>一、考试目标及要求</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通过笔试，全面衡量和考核考生掌握土木工程材料的基本理论、基本知识，主要材料的品种、性质与应用方法和特点的情况。本大纲在专家相应考试命题和考生复习应考中提供一个关于内容、重点等等方面的参考。</w:t>
      </w:r>
    </w:p>
    <w:p>
      <w:pPr>
        <w:spacing w:line="360" w:lineRule="auto"/>
        <w:ind w:left="0"/>
        <w:rPr>
          <w:rFonts w:ascii="楷体" w:hAnsi="楷体" w:eastAsia="楷体"/>
          <w:color w:val="000000"/>
          <w:sz w:val="24"/>
          <w:szCs w:val="24"/>
        </w:rPr>
      </w:pPr>
      <w:r>
        <w:rPr>
          <w:rFonts w:ascii="楷体" w:hAnsi="楷体" w:eastAsia="楷体"/>
          <w:color w:val="000000"/>
          <w:sz w:val="24"/>
          <w:szCs w:val="24"/>
        </w:rPr>
        <w:t>二、考试形式与考卷结构</w:t>
      </w:r>
    </w:p>
    <w:p>
      <w:pPr>
        <w:spacing w:line="360" w:lineRule="auto"/>
        <w:ind w:left="0"/>
        <w:rPr>
          <w:rFonts w:ascii="楷体" w:hAnsi="楷体" w:eastAsia="楷体"/>
          <w:color w:val="000000"/>
          <w:sz w:val="24"/>
          <w:szCs w:val="24"/>
        </w:rPr>
      </w:pPr>
      <w:r>
        <w:rPr>
          <w:rFonts w:ascii="楷体" w:hAnsi="楷体" w:eastAsia="楷体"/>
          <w:color w:val="000000"/>
          <w:sz w:val="24"/>
          <w:szCs w:val="24"/>
        </w:rPr>
        <w:t>考试形式：闭卷，笔试，卷面总分100分，考试时间120分钟</w:t>
      </w:r>
    </w:p>
    <w:p>
      <w:pPr>
        <w:spacing w:line="360" w:lineRule="auto"/>
        <w:ind w:left="0"/>
        <w:rPr>
          <w:rFonts w:ascii="楷体" w:hAnsi="楷体" w:eastAsia="楷体"/>
          <w:color w:val="000000"/>
          <w:sz w:val="24"/>
          <w:szCs w:val="24"/>
        </w:rPr>
      </w:pPr>
      <w:r>
        <w:rPr>
          <w:rFonts w:ascii="楷体" w:hAnsi="楷体" w:eastAsia="楷体"/>
          <w:color w:val="000000"/>
          <w:sz w:val="24"/>
          <w:szCs w:val="24"/>
        </w:rPr>
        <w:t>三、考试范围</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第一章 绪论：材料的分类，材料发展简史和发展方向，材料在国民经济中的作用和地位，材料的发展历史、现状和趋势，国家在土木工程材料生产和使用方面的政策。</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第二章 土木工程材料的基本性质：材料的组成及结构构造，物理性质、力学性质、耐久性等，材料的组成、结构、构造与性质。</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第三章 天然石材：天然石材的特点与性质，天然石材的主要品种，饰面石材主要品种的性质和使用。</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第四章 气硬性胶凝材料：胶凝材料的分类，无机胶凝材料的主要品种的性质和使用，包括石膏、石灰等。</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第五章 水泥：硅酸盐水泥的凝结硬化机理，主要水泥品种的性质和应用，包括硅酸盐水泥、掺混合材料的硅酸盐水泥、特种水泥等，水泥性质检测方法。</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第六章 混凝土：混凝土的分类，混凝土的组成及技术性质，混凝土的应用，其他品种混凝土基本知识，混凝土配合比设计方法，混凝土性能测定方法。</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第七章 建筑砂浆：砂浆的分类、组成及技术性质，砌筑砂浆、抹面砂浆的应用，砂浆性能测定方法。</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第八章 金属材料：钢的冶炼与分类，钢材的力学性能与工艺性能，建筑钢材的锈蚀与防护，钢材的品种、标准与选用。</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第九章 墙体材料：常用墙体材料的品种与应用，包括烧结砖、蒸压蒸养砖、砌块等，我国墙体材料的产业政策。</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第十章 沥青及防水材料：沥青材料的组成、性质、技术标准，防水材料的品种与应用。</w:t>
      </w:r>
    </w:p>
    <w:p/>
    <w:sectPr>
      <w:footerReference r:id="rId4" w:type="first"/>
      <w:footerReference r:id="rId3" w:type="default"/>
      <w:pgSz w:w="11906" w:h="16838"/>
      <w:pgMar w:top="1247" w:right="1587" w:bottom="1134" w:left="1587" w:header="851" w:footer="1418"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right="360" w:firstLine="360"/>
      <w:rPr>
        <w:rFonts w:hAnsi="Times New Roman" w:eastAsia="宋体"/>
        <w:sz w:val="34"/>
      </w:rPr>
    </w:pPr>
    <w:r>
      <w:rPr>
        <w:rFonts w:hAnsi="Times New Roman" w:eastAsia="宋体"/>
        <w:sz w:val="18"/>
      </w:rPr>
      <mc:AlternateContent>
        <mc:Choice Requires="wps">
          <w:drawing>
            <wp:anchor distT="0" distB="0" distL="114300" distR="114300" simplePos="0" relativeHeight="251659264" behindDoc="0" locked="0" layoutInCell="1" allowOverlap="1">
              <wp:simplePos x="0" y="0"/>
              <wp:positionH relativeFrom="column">
                <wp:posOffset>2416810</wp:posOffset>
              </wp:positionH>
              <wp:positionV relativeFrom="paragraph">
                <wp:posOffset>0</wp:posOffset>
              </wp:positionV>
              <wp:extent cx="711200" cy="230505"/>
              <wp:effectExtent l="0" t="0" r="0" b="0"/>
              <wp:wrapNone/>
              <wp:docPr id="1" name="矩形 1"/>
              <wp:cNvGraphicFramePr/>
              <a:graphic xmlns:a="http://schemas.openxmlformats.org/drawingml/2006/main">
                <a:graphicData uri="http://schemas.microsoft.com/office/word/2010/wordprocessingShape">
                  <wps:wsp>
                    <wps:cNvSpPr/>
                    <wps:spPr>
                      <a:xfrm>
                        <a:off x="0" y="0"/>
                        <a:ext cx="711200" cy="230505"/>
                      </a:xfrm>
                      <a:prstGeom prst="rect">
                        <a:avLst/>
                      </a:prstGeom>
                      <a:noFill/>
                      <a:ln>
                        <a:noFill/>
                      </a:ln>
                      <a:effectLst/>
                    </wps:spPr>
                    <wps:txbx>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rPr>
                              <w:rFonts w:hint="eastAsia" w:ascii="仿宋_GB2312" w:hAnsi="Times New Roman" w:eastAsia="仿宋_GB2312"/>
                              <w:sz w:val="28"/>
                            </w:rPr>
                            <w:fldChar w:fldCharType="begin"/>
                          </w:r>
                          <w:r>
                            <w:instrText xml:space="preserve">PAGE</w:instrText>
                          </w:r>
                          <w:r>
                            <w:rPr>
                              <w:rFonts w:hint="eastAsia" w:ascii="仿宋_GB2312" w:hAnsi="Times New Roman" w:eastAsia="仿宋_GB2312"/>
                              <w:sz w:val="28"/>
                            </w:rPr>
                            <w:fldChar w:fldCharType="separate"/>
                          </w:r>
                          <w:r>
                            <w:t>6</w:t>
                          </w:r>
                          <w:r>
                            <w:rPr>
                              <w:rFonts w:hint="eastAsia" w:ascii="仿宋_GB2312" w:hAnsi="Times New Roman" w:eastAsia="仿宋_GB2312"/>
                              <w:sz w:val="28"/>
                            </w:rPr>
                            <w:fldChar w:fldCharType="end"/>
                          </w:r>
                          <w:r>
                            <w:rPr>
                              <w:rFonts w:ascii="仿宋_GB2312" w:hAnsi="Times New Roman" w:eastAsia="仿宋_GB2312"/>
                              <w:sz w:val="28"/>
                            </w:rPr>
                            <w:t xml:space="preserve"> — </w:t>
                          </w:r>
                        </w:p>
                      </w:txbxContent>
                    </wps:txbx>
                    <wps:bodyPr wrap="none" lIns="0" tIns="0" rIns="0" bIns="0" upright="1">
                      <a:spAutoFit/>
                    </wps:bodyPr>
                  </wps:wsp>
                </a:graphicData>
              </a:graphic>
            </wp:anchor>
          </w:drawing>
        </mc:Choice>
        <mc:Fallback>
          <w:pict>
            <v:rect id="_x0000_s1026" o:spid="_x0000_s1026" o:spt="1" style="position:absolute;left:0pt;margin-left:190.3pt;margin-top:0pt;height:18.15pt;width:56pt;mso-wrap-style:none;z-index:251659264;mso-width-relative:page;mso-height-relative:page;" filled="f" stroked="f" coordsize="21600,21600" o:gfxdata="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HJCP1AAAAAcBAAAPAAAAAAAAAAEAIAAAACIAAABkcnMvZG93bnJl&#10;di54bWxQSwECFAAUAAAACACHTuJAWkGhucgBAACYAwAADgAAAAAAAAABACAAAAAjAQAAZHJzL2Uy&#10;b0RvYy54bWxQSwUGAAAAAAYABgBZAQAAXQUAAAAA&#10;">
              <v:fill on="f" focussize="0,0"/>
              <v:stroke on="f"/>
              <v:imagedata o:title=""/>
              <o:lock v:ext="edit" aspectratio="f"/>
              <v:textbox inset="0mm,0mm,0mm,0mm" style="mso-fit-shape-to-text:t;">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rPr>
                        <w:rFonts w:hint="eastAsia" w:ascii="仿宋_GB2312" w:hAnsi="Times New Roman" w:eastAsia="仿宋_GB2312"/>
                        <w:sz w:val="28"/>
                      </w:rPr>
                      <w:fldChar w:fldCharType="begin"/>
                    </w:r>
                    <w:r>
                      <w:instrText xml:space="preserve">PAGE</w:instrText>
                    </w:r>
                    <w:r>
                      <w:rPr>
                        <w:rFonts w:hint="eastAsia" w:ascii="仿宋_GB2312" w:hAnsi="Times New Roman" w:eastAsia="仿宋_GB2312"/>
                        <w:sz w:val="28"/>
                      </w:rPr>
                      <w:fldChar w:fldCharType="separate"/>
                    </w:r>
                    <w:r>
                      <w:t>6</w:t>
                    </w:r>
                    <w:r>
                      <w:rPr>
                        <w:rFonts w:hint="eastAsia" w:ascii="仿宋_GB2312" w:hAnsi="Times New Roman" w:eastAsia="仿宋_GB2312"/>
                        <w:sz w:val="28"/>
                      </w:rPr>
                      <w:fldChar w:fldCharType="end"/>
                    </w:r>
                    <w:r>
                      <w:rPr>
                        <w:rFonts w:ascii="仿宋_GB2312" w:hAnsi="Times New Roman" w:eastAsia="仿宋_GB2312"/>
                        <w:sz w:val="28"/>
                      </w:rPr>
                      <w:t xml:space="preserve"> —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rPr>
        <w:rFonts w:hAnsi="Times New Roman" w:eastAsia="宋体"/>
        <w:sz w:val="18"/>
      </w:rPr>
    </w:pPr>
  </w:p>
  <w:p>
    <w:pPr>
      <w:tabs>
        <w:tab w:val="center" w:pos="4153"/>
        <w:tab w:val="right" w:pos="8306"/>
      </w:tabs>
      <w:snapToGrid w:val="0"/>
      <w:ind w:left="0"/>
      <w:rPr>
        <w:rFonts w:hAnsi="Times New Roman" w:eastAsia="宋体"/>
        <w:sz w:val="34"/>
      </w:rPr>
    </w:pPr>
    <w:r>
      <w:rPr>
        <w:rFonts w:hAnsi="Times New Roman" w:eastAsia="宋体"/>
        <w:sz w:val="18"/>
      </w:rPr>
      <mc:AlternateContent>
        <mc:Choice Requires="wps">
          <w:drawing>
            <wp:anchor distT="0" distB="0" distL="114300" distR="114300" simplePos="0" relativeHeight="251660288" behindDoc="0" locked="0" layoutInCell="1" allowOverlap="1">
              <wp:simplePos x="0" y="0"/>
              <wp:positionH relativeFrom="column">
                <wp:posOffset>2743835</wp:posOffset>
              </wp:positionH>
              <wp:positionV relativeFrom="paragraph">
                <wp:posOffset>0</wp:posOffset>
              </wp:positionV>
              <wp:extent cx="57150" cy="147955"/>
              <wp:effectExtent l="0" t="0" r="0" b="0"/>
              <wp:wrapNone/>
              <wp:docPr id="2" name="矩形 2"/>
              <wp:cNvGraphicFramePr/>
              <a:graphic xmlns:a="http://schemas.openxmlformats.org/drawingml/2006/main">
                <a:graphicData uri="http://schemas.microsoft.com/office/word/2010/wordprocessingShape">
                  <wps:wsp>
                    <wps:cNvSpPr/>
                    <wps:spPr>
                      <a:xfrm>
                        <a:off x="0" y="0"/>
                        <a:ext cx="57150" cy="147955"/>
                      </a:xfrm>
                      <a:prstGeom prst="rect">
                        <a:avLst/>
                      </a:prstGeom>
                      <a:noFill/>
                      <a:ln>
                        <a:noFill/>
                      </a:ln>
                      <a:effectLst/>
                    </wps:spPr>
                    <wps:txbx>
                      <w:txbxContent>
                        <w:p>
                          <w:pPr>
                            <w:snapToGrid w:val="0"/>
                            <w:ind w:left="0"/>
                            <w:rPr>
                              <w:rFonts w:hAnsi="Times New Roman" w:eastAsia="宋体"/>
                              <w:sz w:val="18"/>
                            </w:rPr>
                          </w:pPr>
                          <w:r>
                            <w:rPr>
                              <w:rFonts w:hint="eastAsia" w:hAnsi="Times New Roman" w:eastAsia="宋体"/>
                              <w:sz w:val="18"/>
                            </w:rPr>
                            <w:fldChar w:fldCharType="begin"/>
                          </w:r>
                          <w:r>
                            <w:instrText xml:space="preserve">PAGE</w:instrText>
                          </w:r>
                          <w:r>
                            <w:rPr>
                              <w:rFonts w:hint="eastAsia" w:hAnsi="Times New Roman" w:eastAsia="宋体"/>
                              <w:sz w:val="18"/>
                            </w:rPr>
                            <w:fldChar w:fldCharType="separate"/>
                          </w:r>
                          <w:r>
                            <w:t>2</w:t>
                          </w:r>
                          <w:r>
                            <w:rPr>
                              <w:rFonts w:hint="eastAsia" w:hAnsi="Times New Roman" w:eastAsia="宋体"/>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left:216.05pt;margin-top:0pt;height:11.65pt;width:4.5pt;mso-wrap-style:none;z-index:251660288;mso-width-relative:page;mso-height-relative:page;" filled="f" stroked="f" coordsize="21600,21600" o:gfxdata="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9XXwbTAAAABwEAAA8AAAAAAAAAAQAgAAAAIgAAAGRycy9kb3ducmV2&#10;LnhtbFBLAQIUABQAAAAIAIdO4kCIEj04yAEAAJcDAAAOAAAAAAAAAAEAIAAAACIBAABkcnMvZTJv&#10;RG9jLnhtbFBLBQYAAAAABgAGAFkBAABcBQAAAAA=&#10;">
              <v:fill on="f" focussize="0,0"/>
              <v:stroke on="f"/>
              <v:imagedata o:title=""/>
              <o:lock v:ext="edit" aspectratio="f"/>
              <v:textbox inset="0mm,0mm,0mm,0mm" style="mso-fit-shape-to-text:t;">
                <w:txbxContent>
                  <w:p>
                    <w:pPr>
                      <w:snapToGrid w:val="0"/>
                      <w:ind w:left="0"/>
                      <w:rPr>
                        <w:rFonts w:hAnsi="Times New Roman" w:eastAsia="宋体"/>
                        <w:sz w:val="18"/>
                      </w:rPr>
                    </w:pPr>
                    <w:r>
                      <w:rPr>
                        <w:rFonts w:hint="eastAsia" w:hAnsi="Times New Roman" w:eastAsia="宋体"/>
                        <w:sz w:val="18"/>
                      </w:rPr>
                      <w:fldChar w:fldCharType="begin"/>
                    </w:r>
                    <w:r>
                      <w:instrText xml:space="preserve">PAGE</w:instrText>
                    </w:r>
                    <w:r>
                      <w:rPr>
                        <w:rFonts w:hint="eastAsia" w:hAnsi="Times New Roman" w:eastAsia="宋体"/>
                        <w:sz w:val="18"/>
                      </w:rPr>
                      <w:fldChar w:fldCharType="separate"/>
                    </w:r>
                    <w:r>
                      <w:t>2</w:t>
                    </w:r>
                    <w:r>
                      <w:rPr>
                        <w:rFonts w:hint="eastAsia" w:hAnsi="Times New Roman" w:eastAsia="宋体"/>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2309A"/>
    <w:multiLevelType w:val="multilevel"/>
    <w:tmpl w:val="7802309A"/>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F962D8"/>
    <w:rsid w:val="00123D46"/>
    <w:rsid w:val="001902B8"/>
    <w:rsid w:val="001C74FA"/>
    <w:rsid w:val="001F5159"/>
    <w:rsid w:val="002D10E7"/>
    <w:rsid w:val="003570B9"/>
    <w:rsid w:val="003E73A4"/>
    <w:rsid w:val="00443A21"/>
    <w:rsid w:val="00572480"/>
    <w:rsid w:val="00645D60"/>
    <w:rsid w:val="00657E14"/>
    <w:rsid w:val="007764F6"/>
    <w:rsid w:val="00AE4F88"/>
    <w:rsid w:val="00B5353F"/>
    <w:rsid w:val="00BC2F6B"/>
    <w:rsid w:val="00BF061E"/>
    <w:rsid w:val="00BF0BBF"/>
    <w:rsid w:val="00BF4205"/>
    <w:rsid w:val="00C50751"/>
    <w:rsid w:val="00D935E5"/>
    <w:rsid w:val="00E312DD"/>
    <w:rsid w:val="00F11302"/>
    <w:rsid w:val="00FB2419"/>
    <w:rsid w:val="031228F4"/>
    <w:rsid w:val="05F1444F"/>
    <w:rsid w:val="0CE40E36"/>
    <w:rsid w:val="0E523E04"/>
    <w:rsid w:val="116831DF"/>
    <w:rsid w:val="180E1BDB"/>
    <w:rsid w:val="1833672B"/>
    <w:rsid w:val="1AF962D8"/>
    <w:rsid w:val="1E4A7B80"/>
    <w:rsid w:val="287B6D73"/>
    <w:rsid w:val="2B7B0E97"/>
    <w:rsid w:val="354A09CF"/>
    <w:rsid w:val="36551ABA"/>
    <w:rsid w:val="3657573D"/>
    <w:rsid w:val="3A215817"/>
    <w:rsid w:val="40910C29"/>
    <w:rsid w:val="41EE5324"/>
    <w:rsid w:val="427C64C1"/>
    <w:rsid w:val="4B6203A6"/>
    <w:rsid w:val="4D127BBF"/>
    <w:rsid w:val="513B2504"/>
    <w:rsid w:val="57F37182"/>
    <w:rsid w:val="58961B8D"/>
    <w:rsid w:val="5C620651"/>
    <w:rsid w:val="683A4ABB"/>
    <w:rsid w:val="6F72789C"/>
    <w:rsid w:val="71800735"/>
    <w:rsid w:val="727131C7"/>
    <w:rsid w:val="77837497"/>
    <w:rsid w:val="79991355"/>
    <w:rsid w:val="7BF922A2"/>
    <w:rsid w:val="7D6E1B60"/>
    <w:rsid w:val="7DEA3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ind w:left="5632"/>
    </w:pPr>
    <w:rPr>
      <w:rFonts w:ascii="宋体" w:hAnsi="宋体" w:eastAsia="Times New Roman" w:cstheme="minorBidi"/>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宋体" w:hAnsi="宋体" w:eastAsia="Times New Roman" w:cstheme="minorBidi"/>
      <w:sz w:val="18"/>
      <w:szCs w:val="18"/>
    </w:rPr>
  </w:style>
  <w:style w:type="character" w:customStyle="1" w:styleId="7">
    <w:name w:val="页脚 字符"/>
    <w:basedOn w:val="5"/>
    <w:link w:val="2"/>
    <w:qFormat/>
    <w:uiPriority w:val="0"/>
    <w:rPr>
      <w:rFonts w:ascii="宋体" w:hAnsi="宋体" w:eastAsia="Times New Roman" w:cstheme="minorBidi"/>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907</Words>
  <Characters>5174</Characters>
  <Lines>43</Lines>
  <Paragraphs>12</Paragraphs>
  <TotalTime>59</TotalTime>
  <ScaleCrop>false</ScaleCrop>
  <LinksUpToDate>false</LinksUpToDate>
  <CharactersWithSpaces>6069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2021-06-09T10:14:00Z</dcterms:created>
  <dc:creator>Administrator</dc:creator>
  <cp:lastModifiedBy>wulang</cp:lastModifiedBy>
  <cp:lastPrinted>2021-06-15T07:28:00Z</cp:lastPrinted>
  <dcterms:modified xsi:type="dcterms:W3CDTF">2021-09-14T08:13:08Z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BDFB1057CEAC483EAA25FD0FF1E51669</vt:lpwstr>
  </property>
</Properties>
</file>