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E7E" w:rsidRPr="003F43BB" w:rsidRDefault="003F43BB" w:rsidP="003F43BB">
      <w:pPr>
        <w:jc w:val="center"/>
        <w:rPr>
          <w:b/>
          <w:sz w:val="32"/>
          <w:szCs w:val="32"/>
        </w:rPr>
      </w:pPr>
      <w:r w:rsidRPr="003F43BB">
        <w:rPr>
          <w:rFonts w:hint="eastAsia"/>
          <w:b/>
          <w:sz w:val="32"/>
          <w:szCs w:val="32"/>
        </w:rPr>
        <w:t>008</w:t>
      </w:r>
      <w:r w:rsidRPr="003F43BB">
        <w:rPr>
          <w:rFonts w:hint="eastAsia"/>
          <w:b/>
          <w:sz w:val="32"/>
          <w:szCs w:val="32"/>
        </w:rPr>
        <w:t>土木工程学院自命题考试大纲</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240"/>
        <w:gridCol w:w="1423"/>
        <w:gridCol w:w="2897"/>
      </w:tblGrid>
      <w:tr w:rsidR="003F43BB" w:rsidTr="00B42A58">
        <w:tc>
          <w:tcPr>
            <w:tcW w:w="1728" w:type="dxa"/>
          </w:tcPr>
          <w:p w:rsidR="003F43BB" w:rsidRDefault="003F43BB" w:rsidP="00536153">
            <w:pPr>
              <w:spacing w:line="500" w:lineRule="exact"/>
              <w:rPr>
                <w:rFonts w:ascii="宋体" w:hAnsi="宋体"/>
                <w:sz w:val="24"/>
              </w:rPr>
            </w:pPr>
            <w:r>
              <w:rPr>
                <w:rFonts w:ascii="宋体" w:hAnsi="宋体" w:hint="eastAsia"/>
                <w:sz w:val="24"/>
              </w:rPr>
              <w:t>科目名称</w:t>
            </w:r>
          </w:p>
        </w:tc>
        <w:tc>
          <w:tcPr>
            <w:tcW w:w="3240" w:type="dxa"/>
          </w:tcPr>
          <w:p w:rsidR="003F43BB" w:rsidRDefault="003F43BB" w:rsidP="00536153">
            <w:pPr>
              <w:spacing w:line="500" w:lineRule="exact"/>
              <w:rPr>
                <w:rFonts w:ascii="宋体" w:hAnsi="宋体"/>
                <w:sz w:val="24"/>
              </w:rPr>
            </w:pPr>
            <w:r>
              <w:rPr>
                <w:rFonts w:ascii="宋体" w:hAnsi="宋体" w:hint="eastAsia"/>
                <w:sz w:val="24"/>
              </w:rPr>
              <w:t>结构力学</w:t>
            </w:r>
          </w:p>
        </w:tc>
        <w:tc>
          <w:tcPr>
            <w:tcW w:w="1423" w:type="dxa"/>
          </w:tcPr>
          <w:p w:rsidR="003F43BB" w:rsidRDefault="003F43BB" w:rsidP="00536153">
            <w:pPr>
              <w:spacing w:line="500" w:lineRule="exact"/>
              <w:rPr>
                <w:rFonts w:ascii="宋体" w:hAnsi="宋体"/>
                <w:sz w:val="24"/>
              </w:rPr>
            </w:pPr>
            <w:r>
              <w:rPr>
                <w:rFonts w:ascii="宋体" w:hAnsi="宋体" w:hint="eastAsia"/>
                <w:sz w:val="24"/>
              </w:rPr>
              <w:t>科目代码</w:t>
            </w:r>
          </w:p>
        </w:tc>
        <w:tc>
          <w:tcPr>
            <w:tcW w:w="2897" w:type="dxa"/>
          </w:tcPr>
          <w:p w:rsidR="003F43BB" w:rsidRDefault="003F43BB" w:rsidP="00E05081">
            <w:pPr>
              <w:spacing w:line="500" w:lineRule="exact"/>
              <w:rPr>
                <w:rFonts w:ascii="宋体" w:hAnsi="宋体"/>
                <w:sz w:val="24"/>
              </w:rPr>
            </w:pPr>
            <w:r>
              <w:rPr>
                <w:rFonts w:ascii="宋体" w:hAnsi="宋体" w:hint="eastAsia"/>
                <w:sz w:val="24"/>
              </w:rPr>
              <w:t>82</w:t>
            </w:r>
            <w:r w:rsidR="00E05081">
              <w:rPr>
                <w:rFonts w:ascii="宋体" w:hAnsi="宋体" w:hint="eastAsia"/>
                <w:sz w:val="24"/>
              </w:rPr>
              <w:t>2</w:t>
            </w:r>
          </w:p>
        </w:tc>
      </w:tr>
      <w:tr w:rsidR="003F43BB" w:rsidTr="00B42A58">
        <w:tc>
          <w:tcPr>
            <w:tcW w:w="9288" w:type="dxa"/>
            <w:gridSpan w:val="4"/>
          </w:tcPr>
          <w:p w:rsidR="003F43BB" w:rsidRDefault="003F43BB" w:rsidP="00536153">
            <w:pPr>
              <w:spacing w:line="500" w:lineRule="exact"/>
              <w:rPr>
                <w:rFonts w:ascii="宋体" w:hAnsi="宋体"/>
                <w:sz w:val="24"/>
              </w:rPr>
            </w:pPr>
            <w:r>
              <w:rPr>
                <w:rFonts w:ascii="宋体" w:hAnsi="宋体" w:hint="eastAsia"/>
                <w:sz w:val="24"/>
              </w:rPr>
              <w:t>一、考试范围及要点</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1、结构的几何组成分析</w:t>
            </w:r>
          </w:p>
          <w:p w:rsidR="00B42A58" w:rsidRDefault="00B42A58" w:rsidP="008325EB">
            <w:pPr>
              <w:spacing w:line="500" w:lineRule="exact"/>
              <w:rPr>
                <w:rFonts w:ascii="宋体" w:hAnsi="宋体"/>
                <w:sz w:val="24"/>
              </w:rPr>
            </w:pPr>
            <w:r>
              <w:rPr>
                <w:rFonts w:ascii="宋体" w:hAnsi="宋体" w:hint="eastAsia"/>
                <w:sz w:val="24"/>
              </w:rPr>
              <w:t xml:space="preserve">   掌握平面结构几何组成分析的规律及方法</w:t>
            </w:r>
          </w:p>
          <w:p w:rsidR="00B42A58" w:rsidRDefault="00B42A58" w:rsidP="008325EB">
            <w:pPr>
              <w:spacing w:line="500" w:lineRule="exact"/>
              <w:rPr>
                <w:rFonts w:ascii="宋体" w:hAnsi="宋体"/>
                <w:sz w:val="24"/>
              </w:rPr>
            </w:pPr>
            <w:r>
              <w:rPr>
                <w:rFonts w:ascii="宋体" w:hAnsi="宋体" w:hint="eastAsia"/>
                <w:sz w:val="24"/>
              </w:rPr>
              <w:t>2、静定结构受力分析计算</w:t>
            </w:r>
          </w:p>
          <w:p w:rsidR="00B42A58" w:rsidRDefault="00B42A58" w:rsidP="008325EB">
            <w:pPr>
              <w:spacing w:line="500" w:lineRule="exact"/>
              <w:rPr>
                <w:rFonts w:ascii="宋体" w:hAnsi="宋体"/>
                <w:sz w:val="24"/>
              </w:rPr>
            </w:pPr>
            <w:r>
              <w:rPr>
                <w:rFonts w:ascii="宋体" w:hAnsi="宋体" w:hint="eastAsia"/>
                <w:sz w:val="24"/>
              </w:rPr>
              <w:t xml:space="preserve">   掌握静定结构（静定梁、静定刚架、三铰拱、静定桁架和组合结构）的内力分析计算的基本原理和方法。</w:t>
            </w:r>
          </w:p>
          <w:p w:rsidR="00B42A58" w:rsidRDefault="00B42A58" w:rsidP="008325EB">
            <w:pPr>
              <w:spacing w:line="500" w:lineRule="exact"/>
              <w:rPr>
                <w:rFonts w:ascii="宋体" w:hAnsi="宋体"/>
                <w:sz w:val="24"/>
              </w:rPr>
            </w:pPr>
            <w:r>
              <w:rPr>
                <w:rFonts w:ascii="宋体" w:hAnsi="宋体" w:hint="eastAsia"/>
                <w:sz w:val="24"/>
              </w:rPr>
              <w:t>3、静定结构位移分析计算</w:t>
            </w:r>
          </w:p>
          <w:p w:rsidR="00B42A58" w:rsidRDefault="00B42A58" w:rsidP="008325EB">
            <w:pPr>
              <w:spacing w:line="500" w:lineRule="exact"/>
              <w:rPr>
                <w:rFonts w:ascii="宋体" w:hAnsi="宋体"/>
                <w:sz w:val="24"/>
              </w:rPr>
            </w:pPr>
            <w:r>
              <w:rPr>
                <w:rFonts w:ascii="宋体" w:hAnsi="宋体" w:hint="eastAsia"/>
                <w:sz w:val="24"/>
              </w:rPr>
              <w:t xml:space="preserve">   掌握静定结构（静定梁、静定刚架、三铰拱、静定桁架和组合结构）在荷载、温度和支座沉降作用下位移计算的基本原理和方法。</w:t>
            </w:r>
          </w:p>
          <w:p w:rsidR="00B42A58" w:rsidRDefault="00B42A58" w:rsidP="008325EB">
            <w:pPr>
              <w:spacing w:line="500" w:lineRule="exact"/>
              <w:rPr>
                <w:rFonts w:ascii="宋体" w:hAnsi="宋体"/>
                <w:sz w:val="24"/>
              </w:rPr>
            </w:pPr>
            <w:r>
              <w:rPr>
                <w:rFonts w:ascii="宋体" w:hAnsi="宋体" w:hint="eastAsia"/>
                <w:sz w:val="24"/>
              </w:rPr>
              <w:t>4、影响线</w:t>
            </w:r>
          </w:p>
          <w:p w:rsidR="00B42A58" w:rsidRDefault="00B42A58" w:rsidP="008325EB">
            <w:pPr>
              <w:spacing w:line="500" w:lineRule="exact"/>
              <w:rPr>
                <w:rFonts w:ascii="宋体" w:hAnsi="宋体"/>
                <w:sz w:val="24"/>
              </w:rPr>
            </w:pPr>
            <w:r>
              <w:rPr>
                <w:rFonts w:ascii="宋体" w:hAnsi="宋体" w:hint="eastAsia"/>
                <w:sz w:val="24"/>
              </w:rPr>
              <w:t xml:space="preserve">   掌握影响线的定义、作法及其应用。</w:t>
            </w:r>
          </w:p>
          <w:p w:rsidR="00B42A58" w:rsidRDefault="00B42A58" w:rsidP="008325EB">
            <w:pPr>
              <w:spacing w:line="500" w:lineRule="exact"/>
              <w:rPr>
                <w:rFonts w:ascii="宋体" w:hAnsi="宋体"/>
                <w:sz w:val="24"/>
              </w:rPr>
            </w:pPr>
            <w:r>
              <w:rPr>
                <w:rFonts w:ascii="宋体" w:hAnsi="宋体" w:hint="eastAsia"/>
                <w:sz w:val="24"/>
              </w:rPr>
              <w:t>5、超静定结构分析计算</w:t>
            </w:r>
          </w:p>
          <w:p w:rsidR="00B42A58" w:rsidRDefault="00B42A58" w:rsidP="008325EB">
            <w:pPr>
              <w:spacing w:line="500" w:lineRule="exact"/>
              <w:rPr>
                <w:rFonts w:ascii="宋体" w:hAnsi="宋体"/>
                <w:sz w:val="24"/>
              </w:rPr>
            </w:pPr>
            <w:r>
              <w:rPr>
                <w:rFonts w:ascii="宋体" w:hAnsi="宋体" w:hint="eastAsia"/>
                <w:sz w:val="24"/>
              </w:rPr>
              <w:t xml:space="preserve">   掌握超静定结构分析计算的基本原理、不同方法及其解题步骤。</w:t>
            </w:r>
          </w:p>
          <w:p w:rsidR="00B42A58" w:rsidRDefault="00B42A58" w:rsidP="008325EB">
            <w:pPr>
              <w:spacing w:line="500" w:lineRule="exact"/>
              <w:rPr>
                <w:rFonts w:ascii="宋体" w:hAnsi="宋体"/>
                <w:sz w:val="24"/>
              </w:rPr>
            </w:pPr>
            <w:r>
              <w:rPr>
                <w:rFonts w:ascii="宋体" w:hAnsi="宋体" w:hint="eastAsia"/>
                <w:sz w:val="24"/>
              </w:rPr>
              <w:t>6、结构动力计算</w:t>
            </w:r>
          </w:p>
          <w:p w:rsidR="00B42A58" w:rsidRDefault="00B42A58" w:rsidP="008325EB">
            <w:pPr>
              <w:spacing w:line="500" w:lineRule="exact"/>
              <w:ind w:firstLine="420"/>
              <w:rPr>
                <w:rFonts w:ascii="宋体" w:hAnsi="宋体"/>
                <w:sz w:val="24"/>
              </w:rPr>
            </w:pPr>
            <w:r>
              <w:rPr>
                <w:rFonts w:ascii="宋体" w:hAnsi="宋体" w:hint="eastAsia"/>
                <w:sz w:val="24"/>
              </w:rPr>
              <w:t>掌握单个自由度体系自由振动和受迫振动的分析计算。</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二、考试形式及试卷结构</w:t>
            </w:r>
          </w:p>
        </w:tc>
      </w:tr>
      <w:tr w:rsidR="00B42A58" w:rsidTr="00B42A58">
        <w:tc>
          <w:tcPr>
            <w:tcW w:w="9288" w:type="dxa"/>
            <w:gridSpan w:val="4"/>
          </w:tcPr>
          <w:p w:rsidR="00B42A58" w:rsidRDefault="00B42A58" w:rsidP="008325EB">
            <w:pPr>
              <w:spacing w:line="500" w:lineRule="exact"/>
              <w:ind w:firstLine="420"/>
              <w:rPr>
                <w:rFonts w:ascii="宋体" w:hAnsi="宋体"/>
                <w:sz w:val="24"/>
              </w:rPr>
            </w:pPr>
            <w:r>
              <w:rPr>
                <w:rFonts w:ascii="宋体" w:hAnsi="宋体" w:hint="eastAsia"/>
                <w:sz w:val="24"/>
              </w:rPr>
              <w:t xml:space="preserve">考试形式：闭卷  </w:t>
            </w:r>
          </w:p>
          <w:p w:rsidR="00B42A58" w:rsidRDefault="00B42A58" w:rsidP="008325EB">
            <w:pPr>
              <w:spacing w:line="500" w:lineRule="exact"/>
              <w:ind w:firstLine="420"/>
              <w:rPr>
                <w:rFonts w:ascii="宋体" w:hAnsi="宋体"/>
                <w:sz w:val="24"/>
              </w:rPr>
            </w:pPr>
            <w:r>
              <w:rPr>
                <w:rFonts w:ascii="宋体" w:hAnsi="宋体" w:hint="eastAsia"/>
                <w:sz w:val="24"/>
              </w:rPr>
              <w:t>试卷结构（判断题、选择题、填空题、计算题）</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参考书目：</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《结构力学》（上、下册）（第四版），包世华，武汉理工大学出版社。</w:t>
            </w:r>
          </w:p>
        </w:tc>
      </w:tr>
    </w:tbl>
    <w:p w:rsidR="003F43BB" w:rsidRDefault="003F43BB"/>
    <w:p w:rsidR="003F43BB" w:rsidRDefault="003F43BB"/>
    <w:p w:rsidR="003F43BB" w:rsidRDefault="003F43BB"/>
    <w:p w:rsidR="003F43BB" w:rsidRDefault="003F43BB"/>
    <w:p w:rsidR="003F43BB" w:rsidRDefault="003F43BB"/>
    <w:p w:rsidR="003F43BB" w:rsidRDefault="003F43BB"/>
    <w:p w:rsidR="003F43BB" w:rsidRDefault="003F43BB"/>
    <w:p w:rsidR="003F43BB" w:rsidRDefault="003F43B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240"/>
        <w:gridCol w:w="1423"/>
        <w:gridCol w:w="2897"/>
      </w:tblGrid>
      <w:tr w:rsidR="003F43BB" w:rsidTr="00B42A58">
        <w:tc>
          <w:tcPr>
            <w:tcW w:w="1728" w:type="dxa"/>
          </w:tcPr>
          <w:p w:rsidR="003F43BB" w:rsidRDefault="003F43BB" w:rsidP="00536153">
            <w:pPr>
              <w:spacing w:line="500" w:lineRule="exact"/>
              <w:rPr>
                <w:rFonts w:ascii="宋体" w:hAnsi="宋体"/>
                <w:sz w:val="24"/>
              </w:rPr>
            </w:pPr>
            <w:r>
              <w:rPr>
                <w:rFonts w:ascii="宋体" w:hAnsi="宋体" w:hint="eastAsia"/>
                <w:sz w:val="24"/>
              </w:rPr>
              <w:lastRenderedPageBreak/>
              <w:t>科目名称</w:t>
            </w:r>
          </w:p>
        </w:tc>
        <w:tc>
          <w:tcPr>
            <w:tcW w:w="3240" w:type="dxa"/>
          </w:tcPr>
          <w:p w:rsidR="003F43BB" w:rsidRDefault="003F43BB" w:rsidP="00536153">
            <w:pPr>
              <w:spacing w:line="500" w:lineRule="exact"/>
              <w:rPr>
                <w:rFonts w:ascii="宋体" w:hAnsi="宋体"/>
                <w:sz w:val="24"/>
              </w:rPr>
            </w:pPr>
            <w:r>
              <w:rPr>
                <w:rFonts w:ascii="宋体" w:hAnsi="宋体" w:hint="eastAsia"/>
                <w:sz w:val="24"/>
              </w:rPr>
              <w:t>流体力学</w:t>
            </w:r>
          </w:p>
        </w:tc>
        <w:tc>
          <w:tcPr>
            <w:tcW w:w="1423" w:type="dxa"/>
          </w:tcPr>
          <w:p w:rsidR="003F43BB" w:rsidRDefault="003F43BB" w:rsidP="00536153">
            <w:pPr>
              <w:spacing w:line="500" w:lineRule="exact"/>
              <w:rPr>
                <w:rFonts w:ascii="宋体" w:hAnsi="宋体"/>
                <w:sz w:val="24"/>
              </w:rPr>
            </w:pPr>
            <w:r>
              <w:rPr>
                <w:rFonts w:ascii="宋体" w:hAnsi="宋体" w:hint="eastAsia"/>
                <w:sz w:val="24"/>
              </w:rPr>
              <w:t>科目代码</w:t>
            </w:r>
          </w:p>
        </w:tc>
        <w:tc>
          <w:tcPr>
            <w:tcW w:w="2897" w:type="dxa"/>
          </w:tcPr>
          <w:p w:rsidR="003F43BB" w:rsidRDefault="003F43BB" w:rsidP="00E05081">
            <w:pPr>
              <w:spacing w:line="500" w:lineRule="exact"/>
              <w:rPr>
                <w:rFonts w:ascii="宋体" w:hAnsi="宋体"/>
                <w:sz w:val="24"/>
              </w:rPr>
            </w:pPr>
            <w:r>
              <w:rPr>
                <w:rFonts w:ascii="宋体" w:hAnsi="宋体" w:hint="eastAsia"/>
                <w:sz w:val="24"/>
              </w:rPr>
              <w:t>82</w:t>
            </w:r>
            <w:r w:rsidR="00E05081">
              <w:rPr>
                <w:rFonts w:ascii="宋体" w:hAnsi="宋体" w:hint="eastAsia"/>
                <w:sz w:val="24"/>
              </w:rPr>
              <w:t>3</w:t>
            </w:r>
          </w:p>
        </w:tc>
      </w:tr>
      <w:tr w:rsidR="003F43BB" w:rsidTr="00B42A58">
        <w:tc>
          <w:tcPr>
            <w:tcW w:w="9288" w:type="dxa"/>
            <w:gridSpan w:val="4"/>
          </w:tcPr>
          <w:p w:rsidR="003F43BB" w:rsidRDefault="003F43BB" w:rsidP="00536153">
            <w:pPr>
              <w:spacing w:line="500" w:lineRule="exact"/>
              <w:rPr>
                <w:rFonts w:ascii="宋体" w:hAnsi="宋体"/>
                <w:sz w:val="24"/>
              </w:rPr>
            </w:pPr>
            <w:r>
              <w:rPr>
                <w:rFonts w:ascii="宋体" w:hAnsi="宋体" w:hint="eastAsia"/>
                <w:sz w:val="24"/>
              </w:rPr>
              <w:t>一、考试范围及要点</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1、绪论</w:t>
            </w:r>
          </w:p>
          <w:p w:rsidR="00B42A58" w:rsidRDefault="00B42A58" w:rsidP="008325EB">
            <w:pPr>
              <w:spacing w:line="500" w:lineRule="exact"/>
              <w:rPr>
                <w:rFonts w:ascii="宋体" w:hAnsi="宋体"/>
                <w:sz w:val="24"/>
              </w:rPr>
            </w:pPr>
            <w:r>
              <w:rPr>
                <w:rFonts w:ascii="宋体" w:hAnsi="宋体" w:hint="eastAsia"/>
                <w:sz w:val="24"/>
              </w:rPr>
              <w:t>1）连续介质模型</w:t>
            </w:r>
          </w:p>
          <w:p w:rsidR="00B42A58" w:rsidRDefault="00B42A58" w:rsidP="008325EB">
            <w:pPr>
              <w:spacing w:line="500" w:lineRule="exact"/>
              <w:rPr>
                <w:rFonts w:ascii="宋体" w:hAnsi="宋体"/>
                <w:sz w:val="24"/>
              </w:rPr>
            </w:pPr>
            <w:r>
              <w:rPr>
                <w:rFonts w:ascii="宋体" w:hAnsi="宋体" w:hint="eastAsia"/>
                <w:sz w:val="24"/>
              </w:rPr>
              <w:t>2）作用于流体上的力</w:t>
            </w:r>
          </w:p>
          <w:p w:rsidR="00B42A58" w:rsidRDefault="00B42A58" w:rsidP="008325EB">
            <w:pPr>
              <w:spacing w:line="500" w:lineRule="exact"/>
              <w:rPr>
                <w:rFonts w:ascii="宋体" w:hAnsi="宋体"/>
                <w:sz w:val="24"/>
              </w:rPr>
            </w:pPr>
            <w:r>
              <w:rPr>
                <w:rFonts w:ascii="宋体" w:hAnsi="宋体" w:hint="eastAsia"/>
                <w:sz w:val="24"/>
              </w:rPr>
              <w:t>3）流体的主要物理性质</w:t>
            </w:r>
          </w:p>
          <w:p w:rsidR="00B42A58" w:rsidRDefault="00B42A58" w:rsidP="008325EB">
            <w:pPr>
              <w:spacing w:line="500" w:lineRule="exact"/>
              <w:rPr>
                <w:rFonts w:ascii="宋体" w:hAnsi="宋体"/>
                <w:sz w:val="24"/>
              </w:rPr>
            </w:pPr>
            <w:r>
              <w:rPr>
                <w:rFonts w:ascii="宋体" w:hAnsi="宋体" w:hint="eastAsia"/>
                <w:sz w:val="24"/>
              </w:rPr>
              <w:t>2、流体静力学</w:t>
            </w:r>
          </w:p>
          <w:p w:rsidR="00B42A58" w:rsidRDefault="00B42A58" w:rsidP="008325EB">
            <w:pPr>
              <w:spacing w:line="500" w:lineRule="exact"/>
              <w:rPr>
                <w:rFonts w:ascii="宋体" w:hAnsi="宋体"/>
                <w:sz w:val="24"/>
              </w:rPr>
            </w:pPr>
            <w:r>
              <w:rPr>
                <w:rFonts w:ascii="宋体" w:hAnsi="宋体" w:hint="eastAsia"/>
                <w:sz w:val="24"/>
              </w:rPr>
              <w:t>1）流体静压强</w:t>
            </w:r>
          </w:p>
          <w:p w:rsidR="00B42A58" w:rsidRDefault="00B42A58" w:rsidP="008325EB">
            <w:pPr>
              <w:spacing w:line="500" w:lineRule="exact"/>
              <w:rPr>
                <w:rFonts w:ascii="宋体" w:hAnsi="宋体"/>
                <w:sz w:val="24"/>
              </w:rPr>
            </w:pPr>
            <w:r>
              <w:rPr>
                <w:rFonts w:ascii="宋体" w:hAnsi="宋体" w:hint="eastAsia"/>
                <w:sz w:val="24"/>
              </w:rPr>
              <w:t>2）液体的相对平衡</w:t>
            </w:r>
          </w:p>
          <w:p w:rsidR="00B42A58" w:rsidRDefault="00B42A58" w:rsidP="008325EB">
            <w:pPr>
              <w:spacing w:line="500" w:lineRule="exact"/>
              <w:rPr>
                <w:rFonts w:ascii="宋体" w:hAnsi="宋体"/>
                <w:sz w:val="24"/>
              </w:rPr>
            </w:pPr>
            <w:r>
              <w:rPr>
                <w:rFonts w:ascii="宋体" w:hAnsi="宋体" w:hint="eastAsia"/>
                <w:sz w:val="24"/>
              </w:rPr>
              <w:t>3）静水总压力</w:t>
            </w:r>
          </w:p>
          <w:p w:rsidR="00B42A58" w:rsidRDefault="00B42A58" w:rsidP="008325EB">
            <w:pPr>
              <w:spacing w:line="500" w:lineRule="exact"/>
              <w:rPr>
                <w:rFonts w:ascii="宋体" w:hAnsi="宋体"/>
                <w:sz w:val="24"/>
              </w:rPr>
            </w:pPr>
            <w:r>
              <w:rPr>
                <w:rFonts w:ascii="宋体" w:hAnsi="宋体" w:hint="eastAsia"/>
                <w:sz w:val="24"/>
              </w:rPr>
              <w:t>3、一元流体动力学基础</w:t>
            </w:r>
          </w:p>
          <w:p w:rsidR="00B42A58" w:rsidRDefault="00B42A58" w:rsidP="008325EB">
            <w:pPr>
              <w:spacing w:line="500" w:lineRule="exact"/>
              <w:rPr>
                <w:rFonts w:ascii="宋体" w:hAnsi="宋体"/>
                <w:sz w:val="24"/>
              </w:rPr>
            </w:pPr>
            <w:r>
              <w:rPr>
                <w:rFonts w:ascii="宋体" w:hAnsi="宋体" w:hint="eastAsia"/>
                <w:sz w:val="24"/>
              </w:rPr>
              <w:t>4、流动阻力和能量损失</w:t>
            </w:r>
          </w:p>
          <w:p w:rsidR="00B42A58" w:rsidRDefault="00B42A58" w:rsidP="008325EB">
            <w:pPr>
              <w:spacing w:line="500" w:lineRule="exact"/>
              <w:rPr>
                <w:rFonts w:ascii="宋体" w:hAnsi="宋体"/>
                <w:sz w:val="24"/>
              </w:rPr>
            </w:pPr>
            <w:r>
              <w:rPr>
                <w:rFonts w:ascii="宋体" w:hAnsi="宋体" w:hint="eastAsia"/>
                <w:sz w:val="24"/>
              </w:rPr>
              <w:t>5、孔口管嘴管路流动</w:t>
            </w:r>
          </w:p>
          <w:p w:rsidR="00B42A58" w:rsidRDefault="00B42A58" w:rsidP="008325EB">
            <w:pPr>
              <w:spacing w:line="500" w:lineRule="exact"/>
              <w:rPr>
                <w:rFonts w:ascii="宋体" w:hAnsi="宋体"/>
                <w:sz w:val="24"/>
              </w:rPr>
            </w:pPr>
            <w:r>
              <w:rPr>
                <w:rFonts w:ascii="宋体" w:hAnsi="宋体" w:hint="eastAsia"/>
                <w:sz w:val="24"/>
              </w:rPr>
              <w:t>6、气体射流（不含旋转射流）</w:t>
            </w:r>
          </w:p>
          <w:p w:rsidR="00B42A58" w:rsidRDefault="00B42A58" w:rsidP="008325EB">
            <w:pPr>
              <w:spacing w:line="500" w:lineRule="exact"/>
              <w:rPr>
                <w:rFonts w:ascii="宋体" w:hAnsi="宋体"/>
                <w:sz w:val="24"/>
              </w:rPr>
            </w:pPr>
            <w:r>
              <w:rPr>
                <w:rFonts w:ascii="宋体" w:hAnsi="宋体" w:hint="eastAsia"/>
                <w:sz w:val="24"/>
              </w:rPr>
              <w:t>7、不可压缩流体动力学基础</w:t>
            </w:r>
          </w:p>
          <w:p w:rsidR="00B42A58" w:rsidRDefault="00B42A58" w:rsidP="008325EB">
            <w:pPr>
              <w:spacing w:line="500" w:lineRule="exact"/>
              <w:rPr>
                <w:rFonts w:ascii="宋体" w:hAnsi="宋体"/>
                <w:sz w:val="24"/>
              </w:rPr>
            </w:pPr>
            <w:r>
              <w:rPr>
                <w:rFonts w:ascii="宋体" w:hAnsi="宋体" w:hint="eastAsia"/>
                <w:sz w:val="24"/>
              </w:rPr>
              <w:t>8、绕流运动（不含平面无旋流动的有限差分法和平板上层流与紊流附面层的近似计算）</w:t>
            </w:r>
          </w:p>
          <w:p w:rsidR="00B42A58" w:rsidRDefault="00B42A58" w:rsidP="008325EB">
            <w:pPr>
              <w:spacing w:line="500" w:lineRule="exact"/>
              <w:rPr>
                <w:rFonts w:ascii="宋体" w:hAnsi="宋体"/>
                <w:sz w:val="24"/>
              </w:rPr>
            </w:pPr>
            <w:r>
              <w:rPr>
                <w:rFonts w:ascii="宋体" w:hAnsi="宋体" w:hint="eastAsia"/>
                <w:sz w:val="24"/>
              </w:rPr>
              <w:t>9、一元气体动力学基础</w:t>
            </w:r>
          </w:p>
          <w:p w:rsidR="00B42A58" w:rsidRDefault="00B42A58" w:rsidP="008325EB">
            <w:pPr>
              <w:spacing w:line="500" w:lineRule="exact"/>
              <w:rPr>
                <w:rFonts w:ascii="宋体" w:hAnsi="宋体"/>
                <w:sz w:val="24"/>
              </w:rPr>
            </w:pPr>
            <w:r>
              <w:rPr>
                <w:rFonts w:ascii="宋体" w:hAnsi="宋体" w:hint="eastAsia"/>
                <w:sz w:val="24"/>
              </w:rPr>
              <w:t>10、相似原理和因次分析</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二、考试形式及试卷结构</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闭卷。填空题、选择题、简答分析题、计算题</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参考书目：</w:t>
            </w:r>
          </w:p>
        </w:tc>
      </w:tr>
      <w:tr w:rsidR="00B42A58" w:rsidTr="00B42A58">
        <w:tc>
          <w:tcPr>
            <w:tcW w:w="9288" w:type="dxa"/>
            <w:gridSpan w:val="4"/>
          </w:tcPr>
          <w:p w:rsidR="00B42A58" w:rsidRDefault="00B42A58" w:rsidP="008325EB">
            <w:pPr>
              <w:rPr>
                <w:rFonts w:ascii="宋体" w:hAnsi="宋体"/>
                <w:sz w:val="24"/>
              </w:rPr>
            </w:pPr>
            <w:r>
              <w:rPr>
                <w:rFonts w:ascii="宋体" w:hAnsi="宋体" w:cs="Arial" w:hint="eastAsia"/>
                <w:sz w:val="24"/>
              </w:rPr>
              <w:t>《流体力学泵与风机》第五版，蔡增基，龙天渝主编，中国建筑工业出版社</w:t>
            </w:r>
            <w:r>
              <w:rPr>
                <w:rFonts w:ascii="宋体" w:hAnsi="宋体" w:hint="eastAsia"/>
                <w:sz w:val="24"/>
              </w:rPr>
              <w:t>；</w:t>
            </w:r>
          </w:p>
          <w:p w:rsidR="00B42A58" w:rsidRDefault="00B42A58" w:rsidP="006364B8">
            <w:pPr>
              <w:rPr>
                <w:rFonts w:ascii="Arial" w:hAnsi="Arial" w:cs="Arial"/>
                <w:szCs w:val="21"/>
              </w:rPr>
            </w:pPr>
            <w:r>
              <w:rPr>
                <w:rFonts w:hint="eastAsia"/>
                <w:sz w:val="24"/>
              </w:rPr>
              <w:t>《工程流体力学》（第</w:t>
            </w:r>
            <w:r>
              <w:rPr>
                <w:rFonts w:hint="eastAsia"/>
                <w:sz w:val="24"/>
              </w:rPr>
              <w:t>2</w:t>
            </w:r>
            <w:r>
              <w:rPr>
                <w:rFonts w:hint="eastAsia"/>
                <w:sz w:val="24"/>
              </w:rPr>
              <w:t>版），禹华谦主编，高等教育出版社，</w:t>
            </w:r>
            <w:r>
              <w:rPr>
                <w:rFonts w:hint="eastAsia"/>
                <w:sz w:val="24"/>
              </w:rPr>
              <w:t xml:space="preserve"> 2011</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p>
        </w:tc>
      </w:tr>
    </w:tbl>
    <w:p w:rsidR="003F43BB" w:rsidRDefault="003F43BB"/>
    <w:p w:rsidR="003F43BB" w:rsidRDefault="003F43BB"/>
    <w:p w:rsidR="003F43BB" w:rsidRDefault="003F43BB"/>
    <w:p w:rsidR="003F43BB" w:rsidRDefault="003F43BB"/>
    <w:p w:rsidR="003F43BB" w:rsidRDefault="003F43BB"/>
    <w:p w:rsidR="003F43BB" w:rsidRDefault="003F43BB">
      <w:pPr>
        <w:rPr>
          <w:rFonts w:hint="eastAsia"/>
        </w:rPr>
      </w:pPr>
    </w:p>
    <w:p w:rsidR="006364B8" w:rsidRDefault="006364B8"/>
    <w:p w:rsidR="003F43BB" w:rsidRDefault="003F43BB"/>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240"/>
        <w:gridCol w:w="1423"/>
        <w:gridCol w:w="2897"/>
      </w:tblGrid>
      <w:tr w:rsidR="003F43BB" w:rsidTr="00B42A58">
        <w:tc>
          <w:tcPr>
            <w:tcW w:w="1728" w:type="dxa"/>
          </w:tcPr>
          <w:p w:rsidR="003F43BB" w:rsidRDefault="003F43BB" w:rsidP="00536153">
            <w:pPr>
              <w:spacing w:line="500" w:lineRule="exact"/>
              <w:rPr>
                <w:rFonts w:ascii="宋体" w:hAnsi="宋体"/>
                <w:sz w:val="24"/>
              </w:rPr>
            </w:pPr>
            <w:r>
              <w:rPr>
                <w:rFonts w:ascii="宋体" w:hAnsi="宋体" w:hint="eastAsia"/>
                <w:sz w:val="24"/>
              </w:rPr>
              <w:lastRenderedPageBreak/>
              <w:t>科目名称</w:t>
            </w:r>
          </w:p>
        </w:tc>
        <w:tc>
          <w:tcPr>
            <w:tcW w:w="3240" w:type="dxa"/>
          </w:tcPr>
          <w:p w:rsidR="003F43BB" w:rsidRDefault="003F43BB" w:rsidP="00536153">
            <w:pPr>
              <w:spacing w:line="500" w:lineRule="exact"/>
              <w:rPr>
                <w:rFonts w:ascii="宋体" w:hAnsi="宋体"/>
                <w:sz w:val="24"/>
              </w:rPr>
            </w:pPr>
            <w:r>
              <w:rPr>
                <w:rFonts w:ascii="宋体" w:hAnsi="宋体" w:hint="eastAsia"/>
                <w:sz w:val="24"/>
              </w:rPr>
              <w:t>路基路面工程</w:t>
            </w:r>
          </w:p>
        </w:tc>
        <w:tc>
          <w:tcPr>
            <w:tcW w:w="1423" w:type="dxa"/>
          </w:tcPr>
          <w:p w:rsidR="003F43BB" w:rsidRDefault="003F43BB" w:rsidP="00536153">
            <w:pPr>
              <w:spacing w:line="500" w:lineRule="exact"/>
              <w:rPr>
                <w:rFonts w:ascii="宋体" w:hAnsi="宋体"/>
                <w:sz w:val="24"/>
              </w:rPr>
            </w:pPr>
            <w:r>
              <w:rPr>
                <w:rFonts w:ascii="宋体" w:hAnsi="宋体" w:hint="eastAsia"/>
                <w:sz w:val="24"/>
              </w:rPr>
              <w:t>科目代码</w:t>
            </w:r>
          </w:p>
        </w:tc>
        <w:tc>
          <w:tcPr>
            <w:tcW w:w="2897" w:type="dxa"/>
          </w:tcPr>
          <w:p w:rsidR="003F43BB" w:rsidRDefault="003F43BB" w:rsidP="00E05081">
            <w:pPr>
              <w:spacing w:line="500" w:lineRule="exact"/>
              <w:rPr>
                <w:rFonts w:ascii="宋体" w:hAnsi="宋体"/>
                <w:sz w:val="24"/>
              </w:rPr>
            </w:pPr>
            <w:r>
              <w:rPr>
                <w:rFonts w:ascii="宋体" w:hAnsi="宋体" w:hint="eastAsia"/>
                <w:sz w:val="24"/>
              </w:rPr>
              <w:t>82</w:t>
            </w:r>
            <w:r w:rsidR="00E05081">
              <w:rPr>
                <w:rFonts w:ascii="宋体" w:hAnsi="宋体" w:hint="eastAsia"/>
                <w:sz w:val="24"/>
              </w:rPr>
              <w:t>4</w:t>
            </w:r>
          </w:p>
        </w:tc>
      </w:tr>
      <w:tr w:rsidR="003F43BB" w:rsidTr="00B42A58">
        <w:tc>
          <w:tcPr>
            <w:tcW w:w="9288" w:type="dxa"/>
            <w:gridSpan w:val="4"/>
          </w:tcPr>
          <w:p w:rsidR="003F43BB" w:rsidRDefault="003F43BB" w:rsidP="00536153">
            <w:pPr>
              <w:spacing w:line="500" w:lineRule="exact"/>
              <w:rPr>
                <w:rFonts w:ascii="宋体" w:hAnsi="宋体"/>
                <w:sz w:val="24"/>
              </w:rPr>
            </w:pPr>
            <w:r>
              <w:rPr>
                <w:rFonts w:ascii="宋体" w:hAnsi="宋体" w:hint="eastAsia"/>
                <w:sz w:val="24"/>
              </w:rPr>
              <w:t>一、考试范围及要点</w:t>
            </w:r>
          </w:p>
        </w:tc>
      </w:tr>
      <w:tr w:rsidR="00B42A58" w:rsidTr="00B42A58">
        <w:tc>
          <w:tcPr>
            <w:tcW w:w="9288" w:type="dxa"/>
            <w:gridSpan w:val="4"/>
          </w:tcPr>
          <w:p w:rsidR="00B42A58" w:rsidRDefault="00B42A58" w:rsidP="008325EB">
            <w:pPr>
              <w:widowControl/>
              <w:tabs>
                <w:tab w:val="right" w:pos="8460"/>
              </w:tabs>
              <w:snapToGrid w:val="0"/>
              <w:spacing w:line="400" w:lineRule="atLeast"/>
              <w:ind w:left="360" w:hangingChars="150" w:hanging="360"/>
              <w:jc w:val="left"/>
              <w:outlineLvl w:val="6"/>
              <w:rPr>
                <w:rFonts w:ascii="宋体" w:hAnsi="宋体" w:cs="宋体"/>
                <w:bCs/>
                <w:color w:val="000000"/>
                <w:kern w:val="0"/>
                <w:sz w:val="24"/>
              </w:rPr>
            </w:pPr>
            <w:r>
              <w:rPr>
                <w:bCs/>
                <w:color w:val="000000"/>
                <w:kern w:val="0"/>
                <w:sz w:val="24"/>
              </w:rPr>
              <w:t>1</w:t>
            </w:r>
            <w:r>
              <w:rPr>
                <w:rFonts w:cs="宋体" w:hint="eastAsia"/>
                <w:bCs/>
                <w:color w:val="000000"/>
                <w:kern w:val="0"/>
                <w:sz w:val="24"/>
              </w:rPr>
              <w:t>、</w:t>
            </w:r>
            <w:r>
              <w:rPr>
                <w:rFonts w:ascii="宋体" w:hAnsi="宋体" w:cs="宋体" w:hint="eastAsia"/>
                <w:bCs/>
                <w:color w:val="000000"/>
                <w:kern w:val="0"/>
                <w:sz w:val="24"/>
              </w:rPr>
              <w:t>路基工程、路面工程，以及路基路面结构附属工程等的基本概念。</w:t>
            </w:r>
          </w:p>
          <w:p w:rsidR="00B42A58" w:rsidRDefault="00B42A58" w:rsidP="008325EB">
            <w:pPr>
              <w:widowControl/>
              <w:tabs>
                <w:tab w:val="right" w:pos="8460"/>
              </w:tabs>
              <w:snapToGrid w:val="0"/>
              <w:spacing w:line="400" w:lineRule="atLeast"/>
              <w:ind w:left="360" w:hangingChars="150" w:hanging="360"/>
              <w:jc w:val="left"/>
              <w:outlineLvl w:val="6"/>
              <w:rPr>
                <w:rFonts w:ascii="宋体" w:hAnsi="宋体" w:cs="宋体"/>
                <w:bCs/>
                <w:color w:val="000000"/>
                <w:kern w:val="0"/>
                <w:sz w:val="24"/>
              </w:rPr>
            </w:pPr>
            <w:r>
              <w:rPr>
                <w:bCs/>
                <w:color w:val="000000"/>
                <w:kern w:val="0"/>
                <w:sz w:val="24"/>
              </w:rPr>
              <w:t>2</w:t>
            </w:r>
            <w:r>
              <w:rPr>
                <w:rFonts w:cs="宋体" w:hint="eastAsia"/>
                <w:bCs/>
                <w:color w:val="000000"/>
                <w:kern w:val="0"/>
                <w:sz w:val="24"/>
              </w:rPr>
              <w:t>、</w:t>
            </w:r>
            <w:r>
              <w:rPr>
                <w:rFonts w:ascii="宋体" w:hAnsi="宋体" w:cs="宋体" w:hint="eastAsia"/>
                <w:bCs/>
                <w:color w:val="000000"/>
                <w:kern w:val="0"/>
                <w:sz w:val="24"/>
              </w:rPr>
              <w:t>路基路面的受力力学特点以及</w:t>
            </w:r>
            <w:r>
              <w:rPr>
                <w:rFonts w:cs="宋体" w:hint="eastAsia"/>
                <w:bCs/>
                <w:color w:val="000000"/>
                <w:kern w:val="0"/>
                <w:sz w:val="24"/>
              </w:rPr>
              <w:t>结构分析</w:t>
            </w:r>
            <w:r>
              <w:rPr>
                <w:rFonts w:ascii="宋体" w:hAnsi="宋体" w:cs="宋体" w:hint="eastAsia"/>
                <w:bCs/>
                <w:color w:val="000000"/>
                <w:kern w:val="0"/>
                <w:sz w:val="24"/>
              </w:rPr>
              <w:t>所用的基本理论：弹性层状体系和弹性地基板理论的基本概念、力学模型、假设条件、路面结构力学计算内容等等。</w:t>
            </w:r>
          </w:p>
          <w:p w:rsidR="00B42A58" w:rsidRDefault="00B42A58" w:rsidP="008325EB">
            <w:pPr>
              <w:widowControl/>
              <w:tabs>
                <w:tab w:val="right" w:pos="8460"/>
              </w:tabs>
              <w:snapToGrid w:val="0"/>
              <w:spacing w:line="400" w:lineRule="atLeast"/>
              <w:ind w:left="360" w:hangingChars="150" w:hanging="360"/>
              <w:jc w:val="left"/>
              <w:outlineLvl w:val="6"/>
              <w:rPr>
                <w:rFonts w:ascii="宋体" w:hAnsi="宋体" w:cs="宋体"/>
                <w:bCs/>
                <w:color w:val="000000"/>
                <w:kern w:val="0"/>
                <w:sz w:val="24"/>
              </w:rPr>
            </w:pPr>
            <w:r>
              <w:rPr>
                <w:bCs/>
                <w:color w:val="000000"/>
                <w:kern w:val="0"/>
                <w:sz w:val="24"/>
              </w:rPr>
              <w:t>3</w:t>
            </w:r>
            <w:r>
              <w:rPr>
                <w:rFonts w:cs="宋体" w:hint="eastAsia"/>
                <w:bCs/>
                <w:color w:val="000000"/>
                <w:kern w:val="0"/>
                <w:sz w:val="24"/>
              </w:rPr>
              <w:t>、</w:t>
            </w:r>
            <w:r>
              <w:rPr>
                <w:rFonts w:ascii="宋体" w:hAnsi="宋体" w:cs="宋体" w:hint="eastAsia"/>
                <w:bCs/>
                <w:color w:val="000000"/>
                <w:kern w:val="0"/>
                <w:sz w:val="24"/>
              </w:rPr>
              <w:t>控制路面结构设计计算以及验算时的参数，以及这些控制参数的物理含义。</w:t>
            </w:r>
          </w:p>
          <w:p w:rsidR="00B42A58" w:rsidRDefault="00B42A58" w:rsidP="008325EB">
            <w:pPr>
              <w:widowControl/>
              <w:tabs>
                <w:tab w:val="right" w:pos="8460"/>
              </w:tabs>
              <w:snapToGrid w:val="0"/>
              <w:spacing w:line="400" w:lineRule="atLeast"/>
              <w:ind w:left="360" w:hangingChars="150" w:hanging="360"/>
              <w:jc w:val="left"/>
              <w:outlineLvl w:val="6"/>
              <w:rPr>
                <w:rFonts w:ascii="宋体" w:hAnsi="宋体" w:cs="宋体"/>
                <w:bCs/>
                <w:color w:val="000000"/>
                <w:kern w:val="0"/>
                <w:sz w:val="24"/>
              </w:rPr>
            </w:pPr>
            <w:r>
              <w:rPr>
                <w:bCs/>
                <w:color w:val="000000"/>
                <w:kern w:val="0"/>
                <w:sz w:val="24"/>
              </w:rPr>
              <w:t>4</w:t>
            </w:r>
            <w:r>
              <w:rPr>
                <w:rFonts w:cs="宋体" w:hint="eastAsia"/>
                <w:bCs/>
                <w:color w:val="000000"/>
                <w:kern w:val="0"/>
                <w:sz w:val="24"/>
              </w:rPr>
              <w:t>、路基路面实际工程所进行的试验测定方法，以及每种试验方法所测试的参数、所用基本仪器的操作过程。</w:t>
            </w:r>
          </w:p>
          <w:p w:rsidR="00B42A58" w:rsidRDefault="00B42A58" w:rsidP="008325EB">
            <w:pPr>
              <w:widowControl/>
              <w:tabs>
                <w:tab w:val="right" w:pos="8460"/>
              </w:tabs>
              <w:snapToGrid w:val="0"/>
              <w:spacing w:line="400" w:lineRule="atLeast"/>
              <w:ind w:left="360" w:hangingChars="150" w:hanging="360"/>
              <w:jc w:val="left"/>
              <w:outlineLvl w:val="6"/>
              <w:rPr>
                <w:rFonts w:cs="宋体"/>
                <w:bCs/>
                <w:color w:val="000000"/>
                <w:kern w:val="0"/>
                <w:sz w:val="24"/>
              </w:rPr>
            </w:pPr>
            <w:r>
              <w:rPr>
                <w:bCs/>
                <w:color w:val="000000"/>
                <w:kern w:val="0"/>
                <w:sz w:val="24"/>
              </w:rPr>
              <w:t>5</w:t>
            </w:r>
            <w:r>
              <w:rPr>
                <w:rFonts w:cs="宋体" w:hint="eastAsia"/>
                <w:bCs/>
                <w:color w:val="000000"/>
                <w:kern w:val="0"/>
                <w:sz w:val="24"/>
              </w:rPr>
              <w:t>、熟练掌握沥青路面结构设计计算理论、计算方法、计算内容和计算过程、补强结构设计等内容；掌握水泥混凝土路面结构设计计算的理论和分析验算过程。</w:t>
            </w:r>
          </w:p>
          <w:p w:rsidR="00B42A58" w:rsidRDefault="00B42A58" w:rsidP="008325EB">
            <w:pPr>
              <w:spacing w:line="500" w:lineRule="exact"/>
              <w:rPr>
                <w:rFonts w:ascii="宋体" w:hAnsi="宋体"/>
                <w:sz w:val="24"/>
              </w:rPr>
            </w:pPr>
            <w:r>
              <w:rPr>
                <w:rFonts w:hint="eastAsia"/>
                <w:bCs/>
                <w:color w:val="000000"/>
                <w:kern w:val="0"/>
                <w:sz w:val="24"/>
              </w:rPr>
              <w:t>6</w:t>
            </w:r>
            <w:r>
              <w:rPr>
                <w:rFonts w:hint="eastAsia"/>
                <w:bCs/>
                <w:color w:val="000000"/>
                <w:kern w:val="0"/>
                <w:sz w:val="24"/>
              </w:rPr>
              <w:t>、熟悉路面结构检测的项目（比如平整度、摩擦系数、弯沉等），以及各检测项目的测试仪器。</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二、考试形式及试卷结构</w:t>
            </w:r>
          </w:p>
        </w:tc>
      </w:tr>
      <w:tr w:rsidR="00B42A58" w:rsidTr="00B42A58">
        <w:trPr>
          <w:trHeight w:val="2164"/>
        </w:trPr>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1、考试形式：闭卷。</w:t>
            </w:r>
          </w:p>
          <w:p w:rsidR="00B42A58" w:rsidRDefault="00B42A58" w:rsidP="008325EB">
            <w:pPr>
              <w:spacing w:line="500" w:lineRule="exact"/>
              <w:rPr>
                <w:rFonts w:ascii="宋体" w:hAnsi="宋体"/>
                <w:sz w:val="24"/>
              </w:rPr>
            </w:pPr>
            <w:r>
              <w:rPr>
                <w:rFonts w:ascii="宋体" w:hAnsi="宋体" w:hint="eastAsia"/>
                <w:sz w:val="24"/>
              </w:rPr>
              <w:t>2、试卷结构：</w:t>
            </w:r>
          </w:p>
          <w:p w:rsidR="00B42A58" w:rsidRDefault="00B42A58" w:rsidP="008325EB">
            <w:pPr>
              <w:spacing w:line="500" w:lineRule="exact"/>
              <w:ind w:leftChars="171" w:left="359"/>
              <w:rPr>
                <w:rFonts w:ascii="宋体" w:hAnsi="宋体"/>
                <w:sz w:val="24"/>
              </w:rPr>
            </w:pPr>
            <w:r>
              <w:rPr>
                <w:rFonts w:ascii="宋体" w:hAnsi="宋体" w:hint="eastAsia"/>
                <w:sz w:val="24"/>
              </w:rPr>
              <w:t>1）判断题</w:t>
            </w:r>
          </w:p>
          <w:p w:rsidR="00B42A58" w:rsidRDefault="00B42A58" w:rsidP="008325EB">
            <w:pPr>
              <w:spacing w:line="500" w:lineRule="exact"/>
              <w:ind w:leftChars="171" w:left="359"/>
              <w:rPr>
                <w:rFonts w:ascii="宋体" w:hAnsi="宋体"/>
                <w:sz w:val="24"/>
              </w:rPr>
            </w:pPr>
            <w:r>
              <w:rPr>
                <w:rFonts w:ascii="宋体" w:hAnsi="宋体" w:hint="eastAsia"/>
                <w:sz w:val="24"/>
              </w:rPr>
              <w:t>2）选择题</w:t>
            </w:r>
          </w:p>
          <w:p w:rsidR="00B42A58" w:rsidRDefault="00B42A58" w:rsidP="008325EB">
            <w:pPr>
              <w:spacing w:line="500" w:lineRule="exact"/>
              <w:ind w:leftChars="171" w:left="359"/>
              <w:rPr>
                <w:rFonts w:ascii="宋体" w:hAnsi="宋体"/>
                <w:sz w:val="24"/>
              </w:rPr>
            </w:pPr>
            <w:r>
              <w:rPr>
                <w:rFonts w:ascii="宋体" w:hAnsi="宋体" w:hint="eastAsia"/>
                <w:sz w:val="24"/>
              </w:rPr>
              <w:t>3）简答题</w:t>
            </w:r>
          </w:p>
          <w:p w:rsidR="00B42A58" w:rsidRDefault="00B42A58" w:rsidP="008325EB">
            <w:pPr>
              <w:spacing w:line="500" w:lineRule="exact"/>
              <w:ind w:leftChars="171" w:left="359"/>
              <w:rPr>
                <w:rFonts w:ascii="宋体" w:hAnsi="宋体"/>
                <w:sz w:val="24"/>
              </w:rPr>
            </w:pPr>
            <w:r>
              <w:rPr>
                <w:rFonts w:ascii="宋体" w:hAnsi="宋体" w:hint="eastAsia"/>
                <w:sz w:val="24"/>
              </w:rPr>
              <w:t>4）计算题。</w:t>
            </w:r>
          </w:p>
        </w:tc>
      </w:tr>
      <w:tr w:rsidR="00B42A58" w:rsidTr="00B42A58">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参考书目：</w:t>
            </w:r>
          </w:p>
        </w:tc>
      </w:tr>
      <w:tr w:rsidR="00B42A58" w:rsidTr="00B42A58">
        <w:trPr>
          <w:trHeight w:val="2415"/>
        </w:trPr>
        <w:tc>
          <w:tcPr>
            <w:tcW w:w="9288" w:type="dxa"/>
            <w:gridSpan w:val="4"/>
          </w:tcPr>
          <w:p w:rsidR="00B42A58" w:rsidRDefault="00B42A58" w:rsidP="008325EB">
            <w:pPr>
              <w:spacing w:line="500" w:lineRule="exact"/>
              <w:rPr>
                <w:rFonts w:ascii="宋体" w:hAnsi="宋体"/>
                <w:szCs w:val="21"/>
              </w:rPr>
            </w:pPr>
            <w:r>
              <w:rPr>
                <w:rFonts w:ascii="宋体" w:hAnsi="宋体"/>
                <w:szCs w:val="21"/>
              </w:rPr>
              <w:t>1、</w:t>
            </w:r>
            <w:r>
              <w:rPr>
                <w:rFonts w:hint="eastAsia"/>
                <w:szCs w:val="21"/>
              </w:rPr>
              <w:t>《路基路面工程》包惠明，曹晓岩主编，机械工业出版社，</w:t>
            </w:r>
            <w:r>
              <w:rPr>
                <w:rFonts w:hint="eastAsia"/>
                <w:szCs w:val="21"/>
              </w:rPr>
              <w:t>21</w:t>
            </w:r>
            <w:r>
              <w:rPr>
                <w:rFonts w:hint="eastAsia"/>
                <w:szCs w:val="21"/>
              </w:rPr>
              <w:t>世纪高等教育土木工程系列规划教材，</w:t>
            </w:r>
            <w:r>
              <w:rPr>
                <w:rFonts w:hint="eastAsia"/>
                <w:szCs w:val="21"/>
              </w:rPr>
              <w:t>2007</w:t>
            </w:r>
            <w:r>
              <w:rPr>
                <w:rFonts w:hint="eastAsia"/>
                <w:szCs w:val="21"/>
              </w:rPr>
              <w:t>年第一版</w:t>
            </w:r>
          </w:p>
          <w:p w:rsidR="00B42A58" w:rsidRDefault="00B42A58" w:rsidP="00103793">
            <w:pPr>
              <w:spacing w:line="500" w:lineRule="exact"/>
              <w:rPr>
                <w:rFonts w:ascii="宋体" w:hAnsi="宋体"/>
                <w:sz w:val="24"/>
              </w:rPr>
            </w:pPr>
            <w:r>
              <w:rPr>
                <w:rFonts w:ascii="宋体" w:hAnsi="宋体"/>
                <w:szCs w:val="21"/>
              </w:rPr>
              <w:t>2、</w:t>
            </w:r>
            <w:r>
              <w:rPr>
                <w:rFonts w:hint="eastAsia"/>
                <w:szCs w:val="21"/>
              </w:rPr>
              <w:t>《水泥混凝土路面结构设计规范》</w:t>
            </w:r>
            <w:r>
              <w:rPr>
                <w:rFonts w:hint="eastAsia"/>
                <w:szCs w:val="21"/>
              </w:rPr>
              <w:t>2011</w:t>
            </w:r>
            <w:r>
              <w:rPr>
                <w:rFonts w:hint="eastAsia"/>
                <w:szCs w:val="21"/>
              </w:rPr>
              <w:t>版。</w:t>
            </w:r>
          </w:p>
        </w:tc>
      </w:tr>
    </w:tbl>
    <w:p w:rsidR="003F43BB" w:rsidRDefault="003F43BB"/>
    <w:p w:rsidR="00B42A58" w:rsidRDefault="00B42A58">
      <w:pPr>
        <w:rPr>
          <w:rFonts w:hint="eastAsia"/>
        </w:rPr>
      </w:pPr>
    </w:p>
    <w:p w:rsidR="00103793" w:rsidRDefault="00103793">
      <w:pPr>
        <w:rPr>
          <w:rFonts w:hint="eastAsia"/>
        </w:rPr>
      </w:pPr>
    </w:p>
    <w:p w:rsidR="00103793" w:rsidRDefault="00103793">
      <w:pPr>
        <w:rPr>
          <w:rFonts w:hint="eastAsia"/>
        </w:rPr>
      </w:pPr>
    </w:p>
    <w:p w:rsidR="00103793" w:rsidRDefault="00103793"/>
    <w:p w:rsidR="00B42A58" w:rsidRDefault="00B42A58"/>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240"/>
        <w:gridCol w:w="1423"/>
        <w:gridCol w:w="2897"/>
      </w:tblGrid>
      <w:tr w:rsidR="00B42A58" w:rsidTr="008325EB">
        <w:tc>
          <w:tcPr>
            <w:tcW w:w="1728" w:type="dxa"/>
          </w:tcPr>
          <w:p w:rsidR="00B42A58" w:rsidRDefault="00B42A58" w:rsidP="008325EB">
            <w:pPr>
              <w:spacing w:line="500" w:lineRule="exact"/>
              <w:rPr>
                <w:rFonts w:ascii="宋体" w:hAnsi="宋体"/>
                <w:sz w:val="24"/>
              </w:rPr>
            </w:pPr>
            <w:r>
              <w:rPr>
                <w:rFonts w:ascii="宋体" w:hAnsi="宋体" w:hint="eastAsia"/>
                <w:sz w:val="24"/>
              </w:rPr>
              <w:lastRenderedPageBreak/>
              <w:t>科目名称</w:t>
            </w:r>
          </w:p>
        </w:tc>
        <w:tc>
          <w:tcPr>
            <w:tcW w:w="3240" w:type="dxa"/>
          </w:tcPr>
          <w:p w:rsidR="00B42A58" w:rsidRDefault="00B42A58" w:rsidP="008325EB">
            <w:pPr>
              <w:spacing w:line="500" w:lineRule="exact"/>
              <w:rPr>
                <w:rFonts w:ascii="宋体" w:hAnsi="宋体"/>
                <w:sz w:val="24"/>
              </w:rPr>
            </w:pPr>
            <w:r w:rsidRPr="00637BF0">
              <w:rPr>
                <w:rFonts w:ascii="宋体" w:hAnsi="宋体" w:hint="eastAsia"/>
                <w:szCs w:val="21"/>
              </w:rPr>
              <w:t>模拟电子技术</w:t>
            </w:r>
          </w:p>
        </w:tc>
        <w:tc>
          <w:tcPr>
            <w:tcW w:w="1423" w:type="dxa"/>
          </w:tcPr>
          <w:p w:rsidR="00B42A58" w:rsidRDefault="00B42A58" w:rsidP="008325EB">
            <w:pPr>
              <w:spacing w:line="500" w:lineRule="exact"/>
              <w:rPr>
                <w:rFonts w:ascii="宋体" w:hAnsi="宋体"/>
                <w:sz w:val="24"/>
              </w:rPr>
            </w:pPr>
            <w:r>
              <w:rPr>
                <w:rFonts w:ascii="宋体" w:hAnsi="宋体" w:hint="eastAsia"/>
                <w:sz w:val="24"/>
              </w:rPr>
              <w:t>科目代码</w:t>
            </w:r>
          </w:p>
        </w:tc>
        <w:tc>
          <w:tcPr>
            <w:tcW w:w="2897" w:type="dxa"/>
          </w:tcPr>
          <w:p w:rsidR="00B42A58" w:rsidRDefault="00B42A58" w:rsidP="008325EB">
            <w:pPr>
              <w:spacing w:line="500" w:lineRule="exact"/>
              <w:rPr>
                <w:rFonts w:ascii="宋体" w:hAnsi="宋体"/>
                <w:sz w:val="24"/>
              </w:rPr>
            </w:pPr>
            <w:r>
              <w:rPr>
                <w:rFonts w:ascii="宋体" w:hAnsi="宋体" w:hint="eastAsia"/>
                <w:sz w:val="24"/>
              </w:rPr>
              <w:t>809</w:t>
            </w:r>
          </w:p>
        </w:tc>
      </w:tr>
      <w:tr w:rsidR="00B42A58" w:rsidTr="008325EB">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一、考试范围及要点</w:t>
            </w:r>
          </w:p>
        </w:tc>
      </w:tr>
      <w:tr w:rsidR="00B42A58" w:rsidRPr="00F77390" w:rsidTr="008325EB">
        <w:tc>
          <w:tcPr>
            <w:tcW w:w="9288" w:type="dxa"/>
            <w:gridSpan w:val="4"/>
          </w:tcPr>
          <w:p w:rsidR="00B42A58" w:rsidRDefault="00B42A58" w:rsidP="008325EB">
            <w:pPr>
              <w:spacing w:line="360" w:lineRule="auto"/>
              <w:ind w:firstLineChars="200" w:firstLine="420"/>
              <w:rPr>
                <w:rFonts w:ascii="宋体" w:hAnsi="宋体"/>
                <w:szCs w:val="21"/>
              </w:rPr>
            </w:pPr>
            <w:r w:rsidRPr="00F77390">
              <w:rPr>
                <w:rFonts w:ascii="宋体" w:hAnsi="宋体" w:hint="eastAsia"/>
                <w:szCs w:val="21"/>
              </w:rPr>
              <w:t>1、</w:t>
            </w:r>
            <w:r w:rsidRPr="00BD2A50">
              <w:rPr>
                <w:rFonts w:hint="eastAsia"/>
              </w:rPr>
              <w:t>半导体器件</w:t>
            </w:r>
            <w:r>
              <w:rPr>
                <w:rFonts w:hint="eastAsia"/>
              </w:rPr>
              <w:t>、单管</w:t>
            </w:r>
            <w:r w:rsidRPr="00BD2A50">
              <w:rPr>
                <w:rFonts w:hint="eastAsia"/>
              </w:rPr>
              <w:t>放大电路</w:t>
            </w:r>
            <w:r>
              <w:rPr>
                <w:rFonts w:hint="eastAsia"/>
              </w:rPr>
              <w:t>，以及多级放大电路分析计算</w:t>
            </w:r>
            <w:r>
              <w:rPr>
                <w:rFonts w:hint="eastAsia"/>
              </w:rPr>
              <w:t xml:space="preserve">            </w:t>
            </w:r>
            <w:r w:rsidRPr="00BD2A50">
              <w:rPr>
                <w:rFonts w:hint="eastAsia"/>
              </w:rPr>
              <w:t>约</w:t>
            </w:r>
            <w:r w:rsidRPr="00BD2A50">
              <w:t>3</w:t>
            </w:r>
            <w:r>
              <w:rPr>
                <w:rFonts w:hint="eastAsia"/>
              </w:rPr>
              <w:t>0</w:t>
            </w:r>
            <w:r w:rsidRPr="00BD2A50">
              <w:t>%</w:t>
            </w:r>
            <w:r>
              <w:rPr>
                <w:rFonts w:hint="eastAsia"/>
              </w:rPr>
              <w:t>；</w:t>
            </w:r>
          </w:p>
          <w:p w:rsidR="00B42A58" w:rsidRDefault="00B42A58" w:rsidP="008325EB">
            <w:pPr>
              <w:spacing w:line="360" w:lineRule="auto"/>
              <w:ind w:firstLineChars="200" w:firstLine="420"/>
            </w:pPr>
            <w:r w:rsidRPr="00F77390">
              <w:rPr>
                <w:rFonts w:ascii="宋体" w:hAnsi="宋体" w:hint="eastAsia"/>
                <w:szCs w:val="21"/>
              </w:rPr>
              <w:t>2、</w:t>
            </w:r>
            <w:r w:rsidRPr="00BD2A50">
              <w:rPr>
                <w:rFonts w:hint="eastAsia"/>
              </w:rPr>
              <w:t>集成运算放大电路及其应用</w:t>
            </w:r>
            <w:r>
              <w:rPr>
                <w:rFonts w:hint="eastAsia"/>
              </w:rPr>
              <w:t>，</w:t>
            </w:r>
            <w:r w:rsidRPr="009F6FED">
              <w:rPr>
                <w:rFonts w:hint="eastAsia"/>
              </w:rPr>
              <w:t>信号的运算和处理</w:t>
            </w:r>
            <w:r>
              <w:rPr>
                <w:rFonts w:hint="eastAsia"/>
              </w:rPr>
              <w:t xml:space="preserve">                    </w:t>
            </w:r>
            <w:r w:rsidRPr="00BD2A50">
              <w:rPr>
                <w:rFonts w:hint="eastAsia"/>
              </w:rPr>
              <w:t>约</w:t>
            </w:r>
            <w:r>
              <w:rPr>
                <w:rFonts w:hint="eastAsia"/>
              </w:rPr>
              <w:t>30</w:t>
            </w:r>
            <w:r w:rsidRPr="00BD2A50">
              <w:t>%</w:t>
            </w:r>
            <w:r>
              <w:rPr>
                <w:rFonts w:hint="eastAsia"/>
              </w:rPr>
              <w:t>；</w:t>
            </w:r>
          </w:p>
          <w:p w:rsidR="00B42A58" w:rsidRDefault="00B42A58" w:rsidP="008325EB">
            <w:pPr>
              <w:spacing w:line="360" w:lineRule="auto"/>
              <w:ind w:firstLineChars="200" w:firstLine="420"/>
            </w:pPr>
            <w:r w:rsidRPr="00F77390">
              <w:rPr>
                <w:rFonts w:ascii="宋体" w:hAnsi="宋体" w:hint="eastAsia"/>
                <w:kern w:val="0"/>
                <w:szCs w:val="21"/>
              </w:rPr>
              <w:t>3、</w:t>
            </w:r>
            <w:r>
              <w:rPr>
                <w:rFonts w:ascii="宋体" w:hAnsi="宋体" w:hint="eastAsia"/>
                <w:kern w:val="0"/>
                <w:szCs w:val="21"/>
              </w:rPr>
              <w:t>反馈四种组态判断，</w:t>
            </w:r>
            <w:r w:rsidRPr="00BD2A50">
              <w:rPr>
                <w:rFonts w:hint="eastAsia"/>
              </w:rPr>
              <w:t>反馈放大电路</w:t>
            </w:r>
            <w:r>
              <w:rPr>
                <w:rFonts w:hint="eastAsia"/>
              </w:rPr>
              <w:t>分析计算</w:t>
            </w:r>
            <w:r>
              <w:rPr>
                <w:rFonts w:hint="eastAsia"/>
              </w:rPr>
              <w:t xml:space="preserve">                        </w:t>
            </w:r>
            <w:r w:rsidRPr="00BD2A50">
              <w:rPr>
                <w:rFonts w:hint="eastAsia"/>
              </w:rPr>
              <w:t>约</w:t>
            </w:r>
            <w:r w:rsidRPr="00BD2A50">
              <w:t>20%</w:t>
            </w:r>
            <w:r>
              <w:rPr>
                <w:rFonts w:hint="eastAsia"/>
              </w:rPr>
              <w:t>；</w:t>
            </w:r>
          </w:p>
          <w:p w:rsidR="00B42A58" w:rsidRPr="009E0492" w:rsidRDefault="00B42A58" w:rsidP="008325EB">
            <w:pPr>
              <w:spacing w:line="360" w:lineRule="auto"/>
              <w:ind w:firstLineChars="200" w:firstLine="420"/>
            </w:pPr>
            <w:r>
              <w:rPr>
                <w:rFonts w:hint="eastAsia"/>
              </w:rPr>
              <w:t>4</w:t>
            </w:r>
            <w:r>
              <w:rPr>
                <w:rFonts w:hint="eastAsia"/>
              </w:rPr>
              <w:t>、</w:t>
            </w:r>
            <w:r w:rsidRPr="00BD2A50">
              <w:rPr>
                <w:rFonts w:hint="eastAsia"/>
              </w:rPr>
              <w:t>低频功放及正弦波振荡电路</w:t>
            </w:r>
            <w:r>
              <w:rPr>
                <w:rFonts w:hint="eastAsia"/>
              </w:rPr>
              <w:t xml:space="preserve">                                      </w:t>
            </w:r>
            <w:r w:rsidRPr="00BD2A50">
              <w:rPr>
                <w:rFonts w:hint="eastAsia"/>
              </w:rPr>
              <w:t>约</w:t>
            </w:r>
            <w:r>
              <w:rPr>
                <w:rFonts w:hint="eastAsia"/>
              </w:rPr>
              <w:t>10</w:t>
            </w:r>
            <w:r w:rsidRPr="00BD2A50">
              <w:t>%</w:t>
            </w:r>
            <w:r>
              <w:rPr>
                <w:rFonts w:hint="eastAsia"/>
              </w:rPr>
              <w:t>；</w:t>
            </w:r>
          </w:p>
          <w:p w:rsidR="00B42A58" w:rsidRPr="00F77390" w:rsidRDefault="00B42A58" w:rsidP="00B42A58">
            <w:pPr>
              <w:spacing w:line="500" w:lineRule="exact"/>
              <w:ind w:firstLine="420"/>
              <w:rPr>
                <w:rFonts w:ascii="宋体" w:hAnsi="宋体"/>
                <w:sz w:val="24"/>
              </w:rPr>
            </w:pPr>
            <w:r>
              <w:rPr>
                <w:rFonts w:ascii="宋体" w:hAnsi="宋体" w:hint="eastAsia"/>
                <w:kern w:val="0"/>
                <w:szCs w:val="21"/>
              </w:rPr>
              <w:t xml:space="preserve">5、其它                                                          </w:t>
            </w:r>
            <w:r w:rsidRPr="00BD2A50">
              <w:rPr>
                <w:rFonts w:hint="eastAsia"/>
              </w:rPr>
              <w:t>约</w:t>
            </w:r>
            <w:r>
              <w:rPr>
                <w:rFonts w:hint="eastAsia"/>
              </w:rPr>
              <w:t>10</w:t>
            </w:r>
            <w:r w:rsidRPr="00BD2A50">
              <w:t>%</w:t>
            </w:r>
            <w:r>
              <w:rPr>
                <w:rFonts w:hint="eastAsia"/>
              </w:rPr>
              <w:t>。</w:t>
            </w:r>
          </w:p>
        </w:tc>
      </w:tr>
      <w:tr w:rsidR="00B42A58" w:rsidTr="008325EB">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二、考试形式及试卷结构</w:t>
            </w:r>
          </w:p>
        </w:tc>
      </w:tr>
      <w:tr w:rsidR="00B42A58" w:rsidTr="008325EB">
        <w:tc>
          <w:tcPr>
            <w:tcW w:w="9288" w:type="dxa"/>
            <w:gridSpan w:val="4"/>
          </w:tcPr>
          <w:p w:rsidR="00B42A58" w:rsidRDefault="00B42A58" w:rsidP="00B42A58">
            <w:pPr>
              <w:spacing w:line="500" w:lineRule="exact"/>
              <w:ind w:firstLine="420"/>
              <w:rPr>
                <w:rFonts w:ascii="宋体" w:hAnsi="宋体"/>
                <w:sz w:val="24"/>
              </w:rPr>
            </w:pPr>
            <w:r w:rsidRPr="009E0492">
              <w:rPr>
                <w:rFonts w:hint="eastAsia"/>
              </w:rPr>
              <w:t>闭卷</w:t>
            </w:r>
            <w:r>
              <w:rPr>
                <w:rFonts w:hint="eastAsia"/>
              </w:rPr>
              <w:t>、</w:t>
            </w:r>
            <w:r w:rsidRPr="009E0492">
              <w:rPr>
                <w:rFonts w:hint="eastAsia"/>
              </w:rPr>
              <w:t>满分</w:t>
            </w:r>
            <w:r w:rsidRPr="009E0492">
              <w:rPr>
                <w:rFonts w:hint="eastAsia"/>
              </w:rPr>
              <w:t>100</w:t>
            </w:r>
            <w:r w:rsidRPr="009E0492">
              <w:rPr>
                <w:rFonts w:hint="eastAsia"/>
              </w:rPr>
              <w:t>分，试题类型包括</w:t>
            </w:r>
            <w:r>
              <w:rPr>
                <w:rFonts w:hint="eastAsia"/>
              </w:rPr>
              <w:t>选择</w:t>
            </w:r>
            <w:r w:rsidRPr="009E0492">
              <w:rPr>
                <w:rFonts w:hint="eastAsia"/>
              </w:rPr>
              <w:t>填空</w:t>
            </w:r>
            <w:r>
              <w:rPr>
                <w:rFonts w:hint="eastAsia"/>
              </w:rPr>
              <w:t>，分析简答，</w:t>
            </w:r>
            <w:r w:rsidRPr="009E0492">
              <w:rPr>
                <w:rFonts w:hint="eastAsia"/>
              </w:rPr>
              <w:t>分析计算等。</w:t>
            </w:r>
          </w:p>
        </w:tc>
      </w:tr>
      <w:tr w:rsidR="00B42A58" w:rsidTr="008325EB">
        <w:tc>
          <w:tcPr>
            <w:tcW w:w="9288" w:type="dxa"/>
            <w:gridSpan w:val="4"/>
          </w:tcPr>
          <w:p w:rsidR="00B42A58" w:rsidRDefault="00B42A58" w:rsidP="008325EB">
            <w:pPr>
              <w:spacing w:line="500" w:lineRule="exact"/>
              <w:rPr>
                <w:rFonts w:ascii="宋体" w:hAnsi="宋体"/>
                <w:sz w:val="24"/>
              </w:rPr>
            </w:pPr>
            <w:r>
              <w:rPr>
                <w:rFonts w:ascii="宋体" w:hAnsi="宋体" w:hint="eastAsia"/>
                <w:sz w:val="24"/>
              </w:rPr>
              <w:t>参考书目：</w:t>
            </w:r>
          </w:p>
        </w:tc>
      </w:tr>
      <w:tr w:rsidR="00B42A58" w:rsidRPr="00F77390" w:rsidTr="008325EB">
        <w:tc>
          <w:tcPr>
            <w:tcW w:w="9288" w:type="dxa"/>
            <w:gridSpan w:val="4"/>
          </w:tcPr>
          <w:p w:rsidR="00B42A58" w:rsidRPr="00F77390" w:rsidRDefault="00B42A58" w:rsidP="00B42A58">
            <w:pPr>
              <w:spacing w:line="500" w:lineRule="exact"/>
              <w:ind w:firstLineChars="200" w:firstLine="480"/>
              <w:rPr>
                <w:rFonts w:ascii="宋体" w:hAnsi="宋体"/>
                <w:szCs w:val="21"/>
              </w:rPr>
            </w:pPr>
            <w:r>
              <w:rPr>
                <w:rFonts w:hint="eastAsia"/>
                <w:sz w:val="24"/>
              </w:rPr>
              <w:t>考试科目</w:t>
            </w:r>
            <w:r w:rsidRPr="008F7B4F">
              <w:rPr>
                <w:rFonts w:hint="eastAsia"/>
                <w:sz w:val="24"/>
              </w:rPr>
              <w:t>8</w:t>
            </w:r>
            <w:r>
              <w:rPr>
                <w:rFonts w:hint="eastAsia"/>
                <w:sz w:val="24"/>
              </w:rPr>
              <w:t>28</w:t>
            </w:r>
            <w:r w:rsidRPr="008F7B4F">
              <w:rPr>
                <w:rFonts w:hint="eastAsia"/>
                <w:sz w:val="24"/>
              </w:rPr>
              <w:t>模拟电子技术</w:t>
            </w:r>
            <w:r>
              <w:rPr>
                <w:rFonts w:hint="eastAsia"/>
                <w:sz w:val="24"/>
              </w:rPr>
              <w:t>，参考书目：</w:t>
            </w:r>
            <w:r w:rsidRPr="008F7B4F">
              <w:rPr>
                <w:rFonts w:hint="eastAsia"/>
                <w:sz w:val="24"/>
              </w:rPr>
              <w:t>《模拟电子技术基础》，童诗白，高等教育出版社出版，</w:t>
            </w:r>
            <w:r w:rsidRPr="008F7B4F">
              <w:rPr>
                <w:rFonts w:hint="eastAsia"/>
                <w:sz w:val="24"/>
              </w:rPr>
              <w:t>2006</w:t>
            </w:r>
            <w:r w:rsidRPr="008F7B4F">
              <w:rPr>
                <w:rFonts w:hint="eastAsia"/>
                <w:sz w:val="24"/>
              </w:rPr>
              <w:t>年第</w:t>
            </w:r>
            <w:r w:rsidRPr="008F7B4F">
              <w:rPr>
                <w:rFonts w:hint="eastAsia"/>
                <w:sz w:val="24"/>
              </w:rPr>
              <w:t>4</w:t>
            </w:r>
            <w:r w:rsidRPr="008F7B4F">
              <w:rPr>
                <w:rFonts w:hint="eastAsia"/>
                <w:sz w:val="24"/>
              </w:rPr>
              <w:t>版。</w:t>
            </w:r>
          </w:p>
        </w:tc>
      </w:tr>
    </w:tbl>
    <w:p w:rsidR="00B42A58" w:rsidRDefault="00B42A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3240"/>
        <w:gridCol w:w="1423"/>
        <w:gridCol w:w="2897"/>
      </w:tblGrid>
      <w:tr w:rsidR="007F336A" w:rsidTr="008325EB">
        <w:tc>
          <w:tcPr>
            <w:tcW w:w="1728" w:type="dxa"/>
          </w:tcPr>
          <w:p w:rsidR="007F336A" w:rsidRDefault="007F336A" w:rsidP="008325EB">
            <w:pPr>
              <w:spacing w:line="500" w:lineRule="exact"/>
              <w:rPr>
                <w:rFonts w:ascii="宋体"/>
                <w:sz w:val="24"/>
              </w:rPr>
            </w:pPr>
            <w:r>
              <w:rPr>
                <w:rFonts w:ascii="宋体" w:hint="eastAsia"/>
                <w:sz w:val="24"/>
              </w:rPr>
              <w:t>科目名称</w:t>
            </w:r>
          </w:p>
        </w:tc>
        <w:tc>
          <w:tcPr>
            <w:tcW w:w="3240" w:type="dxa"/>
          </w:tcPr>
          <w:p w:rsidR="007F336A" w:rsidRDefault="007F336A" w:rsidP="008325EB">
            <w:pPr>
              <w:spacing w:line="500" w:lineRule="exact"/>
              <w:rPr>
                <w:rFonts w:ascii="宋体"/>
                <w:sz w:val="24"/>
              </w:rPr>
            </w:pPr>
            <w:r>
              <w:rPr>
                <w:rFonts w:ascii="宋体" w:hint="eastAsia"/>
                <w:sz w:val="24"/>
              </w:rPr>
              <w:t>汽车运用工程</w:t>
            </w:r>
          </w:p>
        </w:tc>
        <w:tc>
          <w:tcPr>
            <w:tcW w:w="1423" w:type="dxa"/>
          </w:tcPr>
          <w:p w:rsidR="007F336A" w:rsidRDefault="007F336A" w:rsidP="008325EB">
            <w:pPr>
              <w:spacing w:line="500" w:lineRule="exact"/>
              <w:rPr>
                <w:rFonts w:ascii="宋体"/>
                <w:sz w:val="24"/>
              </w:rPr>
            </w:pPr>
            <w:r>
              <w:rPr>
                <w:rFonts w:ascii="宋体" w:hint="eastAsia"/>
                <w:sz w:val="24"/>
              </w:rPr>
              <w:t>科目代码</w:t>
            </w:r>
          </w:p>
        </w:tc>
        <w:tc>
          <w:tcPr>
            <w:tcW w:w="2897" w:type="dxa"/>
          </w:tcPr>
          <w:p w:rsidR="007F336A" w:rsidRDefault="007F336A" w:rsidP="008325EB">
            <w:pPr>
              <w:spacing w:line="500" w:lineRule="exact"/>
              <w:rPr>
                <w:rFonts w:ascii="宋体"/>
                <w:sz w:val="24"/>
              </w:rPr>
            </w:pPr>
            <w:r>
              <w:rPr>
                <w:rFonts w:ascii="宋体" w:hint="eastAsia"/>
                <w:sz w:val="24"/>
              </w:rPr>
              <w:t>816</w:t>
            </w:r>
          </w:p>
        </w:tc>
      </w:tr>
      <w:tr w:rsidR="007F336A" w:rsidTr="008325EB">
        <w:tc>
          <w:tcPr>
            <w:tcW w:w="9288" w:type="dxa"/>
            <w:gridSpan w:val="4"/>
          </w:tcPr>
          <w:p w:rsidR="007F336A" w:rsidRDefault="007F336A" w:rsidP="008325EB">
            <w:pPr>
              <w:spacing w:line="500" w:lineRule="exact"/>
              <w:rPr>
                <w:rFonts w:ascii="宋体"/>
                <w:sz w:val="24"/>
              </w:rPr>
            </w:pPr>
            <w:r>
              <w:rPr>
                <w:rFonts w:ascii="宋体" w:hint="eastAsia"/>
                <w:sz w:val="24"/>
              </w:rPr>
              <w:t>一、考试范围及要点</w:t>
            </w:r>
          </w:p>
        </w:tc>
      </w:tr>
      <w:tr w:rsidR="007F336A" w:rsidTr="007F336A">
        <w:trPr>
          <w:trHeight w:val="416"/>
        </w:trPr>
        <w:tc>
          <w:tcPr>
            <w:tcW w:w="9288" w:type="dxa"/>
            <w:gridSpan w:val="4"/>
          </w:tcPr>
          <w:p w:rsidR="007F336A" w:rsidRDefault="007F336A" w:rsidP="008325EB">
            <w:pPr>
              <w:ind w:firstLine="480"/>
              <w:rPr>
                <w:rFonts w:ascii="楷体_GB2312" w:eastAsia="楷体_GB2312"/>
                <w:sz w:val="24"/>
                <w:szCs w:val="24"/>
              </w:rPr>
            </w:pPr>
            <w:r>
              <w:rPr>
                <w:rFonts w:ascii="宋体" w:hint="eastAsia"/>
                <w:szCs w:val="21"/>
              </w:rPr>
              <w:t>1、汽车运用工程</w:t>
            </w:r>
            <w:r>
              <w:rPr>
                <w:rFonts w:ascii="楷体_GB2312" w:eastAsia="楷体_GB2312" w:hint="eastAsia"/>
                <w:sz w:val="24"/>
                <w:szCs w:val="24"/>
              </w:rPr>
              <w:t xml:space="preserve">概述：                                       </w:t>
            </w:r>
          </w:p>
          <w:p w:rsidR="007F336A" w:rsidRDefault="007F336A" w:rsidP="008325EB">
            <w:pPr>
              <w:ind w:firstLineChars="300" w:firstLine="720"/>
              <w:rPr>
                <w:rFonts w:ascii="楷体_GB2312" w:eastAsia="楷体_GB2312"/>
                <w:sz w:val="24"/>
                <w:szCs w:val="24"/>
              </w:rPr>
            </w:pPr>
            <w:r>
              <w:rPr>
                <w:rFonts w:ascii="楷体_GB2312" w:eastAsia="楷体_GB2312" w:hint="eastAsia"/>
                <w:sz w:val="24"/>
                <w:szCs w:val="24"/>
              </w:rPr>
              <w:t>要点：主要掌握</w:t>
            </w:r>
            <w:r>
              <w:rPr>
                <w:rFonts w:ascii="宋体" w:hint="eastAsia"/>
                <w:szCs w:val="21"/>
              </w:rPr>
              <w:t>汽车运用工程</w:t>
            </w:r>
            <w:r>
              <w:rPr>
                <w:rFonts w:ascii="楷体_GB2312" w:eastAsia="楷体_GB2312" w:hint="eastAsia"/>
                <w:sz w:val="24"/>
                <w:szCs w:val="24"/>
              </w:rPr>
              <w:t>研究的内容和方法。</w:t>
            </w:r>
          </w:p>
          <w:p w:rsidR="007F336A" w:rsidRDefault="007F336A" w:rsidP="008325EB">
            <w:pPr>
              <w:ind w:firstLineChars="200" w:firstLine="480"/>
              <w:rPr>
                <w:rFonts w:ascii="楷体_GB2312" w:eastAsia="楷体_GB2312"/>
                <w:sz w:val="24"/>
                <w:szCs w:val="24"/>
              </w:rPr>
            </w:pPr>
            <w:r>
              <w:rPr>
                <w:rFonts w:ascii="楷体_GB2312" w:eastAsia="楷体_GB2312" w:hint="eastAsia"/>
                <w:sz w:val="24"/>
                <w:szCs w:val="24"/>
              </w:rPr>
              <w:t xml:space="preserve">2、汽车的使用条件                               </w:t>
            </w:r>
          </w:p>
          <w:p w:rsidR="007F336A" w:rsidRDefault="007F336A" w:rsidP="008325EB">
            <w:pPr>
              <w:ind w:left="480" w:firstLineChars="100" w:firstLine="240"/>
              <w:rPr>
                <w:rFonts w:ascii="楷体_GB2312" w:eastAsia="仿宋_GB2312" w:hAnsi="楷体_GB2312"/>
                <w:sz w:val="24"/>
                <w:szCs w:val="24"/>
              </w:rPr>
            </w:pPr>
            <w:r>
              <w:rPr>
                <w:rFonts w:ascii="楷体_GB2312" w:eastAsia="仿宋_GB2312" w:hAnsi="楷体_GB2312"/>
                <w:sz w:val="24"/>
                <w:szCs w:val="24"/>
              </w:rPr>
              <w:t>要点：掌握</w:t>
            </w:r>
            <w:r>
              <w:rPr>
                <w:rFonts w:ascii="楷体_GB2312" w:eastAsia="楷体_GB2312" w:hint="eastAsia"/>
                <w:sz w:val="24"/>
                <w:szCs w:val="24"/>
              </w:rPr>
              <w:t>汽车的使用条件和汽车运工况。</w:t>
            </w:r>
          </w:p>
          <w:p w:rsidR="007F336A" w:rsidRDefault="007F336A" w:rsidP="008325EB">
            <w:pPr>
              <w:ind w:left="480"/>
              <w:rPr>
                <w:rFonts w:ascii="楷体_GB2312" w:eastAsia="楷体_GB2312"/>
                <w:color w:val="000000"/>
                <w:sz w:val="24"/>
                <w:szCs w:val="24"/>
              </w:rPr>
            </w:pPr>
            <w:r>
              <w:rPr>
                <w:rFonts w:ascii="楷体_GB2312" w:eastAsia="楷体_GB2312" w:hint="eastAsia"/>
                <w:sz w:val="24"/>
                <w:szCs w:val="24"/>
              </w:rPr>
              <w:t xml:space="preserve">3、汽车动力性                                 </w:t>
            </w:r>
          </w:p>
          <w:p w:rsidR="007F336A" w:rsidRDefault="007F336A" w:rsidP="008325EB">
            <w:pPr>
              <w:ind w:left="480" w:firstLineChars="100" w:firstLine="240"/>
              <w:rPr>
                <w:rFonts w:ascii="仿宋_GB2312" w:eastAsia="仿宋_GB2312"/>
                <w:color w:val="000000"/>
                <w:sz w:val="24"/>
                <w:szCs w:val="24"/>
              </w:rPr>
            </w:pPr>
            <w:r>
              <w:rPr>
                <w:rFonts w:ascii="仿宋_GB2312" w:eastAsia="仿宋_GB2312" w:hint="eastAsia"/>
                <w:color w:val="000000"/>
                <w:sz w:val="24"/>
                <w:szCs w:val="24"/>
              </w:rPr>
              <w:t>要点：主要掌握动力性基本概念、动力性分析及综合计算等。</w:t>
            </w:r>
          </w:p>
          <w:p w:rsidR="007F336A" w:rsidRDefault="007F336A" w:rsidP="008325EB">
            <w:pPr>
              <w:ind w:firstLineChars="200" w:firstLine="480"/>
              <w:rPr>
                <w:rFonts w:ascii="楷体_GB2312" w:eastAsia="楷体_GB2312"/>
                <w:color w:val="000000"/>
                <w:sz w:val="24"/>
                <w:szCs w:val="24"/>
              </w:rPr>
            </w:pPr>
            <w:r>
              <w:rPr>
                <w:rFonts w:ascii="楷体_GB2312" w:eastAsia="楷体_GB2312" w:hint="eastAsia"/>
                <w:color w:val="000000"/>
                <w:sz w:val="24"/>
                <w:szCs w:val="24"/>
              </w:rPr>
              <w:t xml:space="preserve">4、汽车使用经济性                              </w:t>
            </w:r>
          </w:p>
          <w:p w:rsidR="007F336A" w:rsidRDefault="007F336A" w:rsidP="008325EB">
            <w:pPr>
              <w:ind w:firstLineChars="300" w:firstLine="720"/>
              <w:rPr>
                <w:rFonts w:ascii="仿宋_GB2312" w:eastAsia="仿宋_GB2312"/>
                <w:b/>
                <w:i/>
                <w:color w:val="000000"/>
                <w:sz w:val="24"/>
                <w:szCs w:val="24"/>
              </w:rPr>
            </w:pPr>
            <w:r>
              <w:rPr>
                <w:rFonts w:ascii="仿宋_GB2312" w:eastAsia="仿宋_GB2312" w:hint="eastAsia"/>
                <w:color w:val="000000"/>
                <w:sz w:val="24"/>
                <w:szCs w:val="24"/>
              </w:rPr>
              <w:t>要点：主要掌握</w:t>
            </w:r>
            <w:r>
              <w:rPr>
                <w:rFonts w:ascii="楷体_GB2312" w:eastAsia="楷体_GB2312" w:hint="eastAsia"/>
                <w:color w:val="000000"/>
                <w:sz w:val="24"/>
                <w:szCs w:val="24"/>
              </w:rPr>
              <w:t>汽车使用经济性的等速百公里燃油原理及提高汽车使用经济性的途径</w:t>
            </w:r>
          </w:p>
          <w:p w:rsidR="007F336A" w:rsidRDefault="007F336A" w:rsidP="008325EB">
            <w:pPr>
              <w:ind w:firstLineChars="200" w:firstLine="480"/>
              <w:rPr>
                <w:rFonts w:ascii="楷体_GB2312" w:eastAsia="楷体_GB2312"/>
                <w:color w:val="000000"/>
                <w:sz w:val="24"/>
                <w:szCs w:val="24"/>
              </w:rPr>
            </w:pPr>
            <w:r>
              <w:rPr>
                <w:rFonts w:ascii="楷体_GB2312" w:eastAsia="楷体_GB2312" w:hint="eastAsia"/>
                <w:color w:val="000000"/>
                <w:sz w:val="24"/>
                <w:szCs w:val="24"/>
              </w:rPr>
              <w:t xml:space="preserve">5、汽车行驶安全性及 汽车操纵稳定性                           </w:t>
            </w:r>
          </w:p>
          <w:p w:rsidR="007F336A" w:rsidRDefault="007F336A" w:rsidP="008325EB">
            <w:pPr>
              <w:ind w:firstLineChars="300" w:firstLine="720"/>
              <w:rPr>
                <w:rFonts w:ascii="仿宋_GB2312" w:eastAsia="仿宋_GB2312"/>
                <w:b/>
                <w:i/>
                <w:color w:val="000000"/>
                <w:sz w:val="24"/>
                <w:szCs w:val="24"/>
              </w:rPr>
            </w:pPr>
            <w:r>
              <w:rPr>
                <w:rFonts w:ascii="仿宋_GB2312" w:eastAsia="仿宋_GB2312" w:hint="eastAsia"/>
                <w:color w:val="000000"/>
                <w:sz w:val="24"/>
                <w:szCs w:val="24"/>
              </w:rPr>
              <w:t>要点：主要掌握</w:t>
            </w:r>
            <w:r>
              <w:rPr>
                <w:rFonts w:ascii="楷体_GB2312" w:eastAsia="楷体_GB2312" w:hint="eastAsia"/>
                <w:color w:val="000000"/>
                <w:sz w:val="24"/>
                <w:szCs w:val="24"/>
              </w:rPr>
              <w:t>汽车行驶安全性</w:t>
            </w:r>
            <w:r>
              <w:rPr>
                <w:rFonts w:ascii="仿宋_GB2312" w:eastAsia="仿宋_GB2312" w:hint="eastAsia"/>
                <w:color w:val="000000"/>
                <w:sz w:val="24"/>
                <w:szCs w:val="24"/>
              </w:rPr>
              <w:t>基本概念及制动过程分析；</w:t>
            </w:r>
            <w:r>
              <w:rPr>
                <w:rFonts w:ascii="楷体_GB2312" w:eastAsia="楷体_GB2312" w:hint="eastAsia"/>
                <w:color w:val="000000"/>
                <w:sz w:val="24"/>
                <w:szCs w:val="24"/>
              </w:rPr>
              <w:t>汽车操纵稳定性</w:t>
            </w:r>
            <w:r>
              <w:rPr>
                <w:rFonts w:ascii="仿宋_GB2312" w:eastAsia="仿宋_GB2312" w:hint="eastAsia"/>
                <w:color w:val="000000"/>
                <w:sz w:val="24"/>
                <w:szCs w:val="24"/>
              </w:rPr>
              <w:t>基本概念及</w:t>
            </w:r>
            <w:r>
              <w:rPr>
                <w:rFonts w:ascii="楷体_GB2312" w:eastAsia="楷体_GB2312" w:hint="eastAsia"/>
                <w:color w:val="000000"/>
                <w:sz w:val="24"/>
                <w:szCs w:val="24"/>
              </w:rPr>
              <w:t>汽车操纵稳定性</w:t>
            </w:r>
            <w:r>
              <w:rPr>
                <w:rFonts w:ascii="仿宋_GB2312" w:eastAsia="仿宋_GB2312" w:hint="eastAsia"/>
                <w:color w:val="000000"/>
                <w:sz w:val="24"/>
                <w:szCs w:val="24"/>
              </w:rPr>
              <w:t>分析</w:t>
            </w:r>
            <w:r>
              <w:rPr>
                <w:rFonts w:ascii="仿宋_GB2312" w:eastAsia="仿宋_GB2312" w:hint="eastAsia"/>
                <w:color w:val="000000"/>
                <w:sz w:val="24"/>
                <w:szCs w:val="32"/>
              </w:rPr>
              <w:t>。</w:t>
            </w:r>
          </w:p>
          <w:p w:rsidR="007F336A" w:rsidRDefault="007F336A" w:rsidP="008325EB">
            <w:pPr>
              <w:ind w:firstLineChars="200" w:firstLine="480"/>
              <w:rPr>
                <w:rFonts w:ascii="楷体_GB2312" w:eastAsia="楷体_GB2312"/>
                <w:color w:val="000000"/>
                <w:sz w:val="24"/>
                <w:szCs w:val="24"/>
              </w:rPr>
            </w:pPr>
            <w:r>
              <w:rPr>
                <w:rFonts w:ascii="楷体_GB2312" w:eastAsia="楷体_GB2312" w:hint="eastAsia"/>
                <w:color w:val="000000"/>
                <w:sz w:val="24"/>
                <w:szCs w:val="24"/>
              </w:rPr>
              <w:t xml:space="preserve">6、汽车的通过性及汽车的平顺性   </w:t>
            </w:r>
          </w:p>
          <w:p w:rsidR="007F336A" w:rsidRDefault="007F336A" w:rsidP="008325EB">
            <w:pPr>
              <w:ind w:firstLineChars="300" w:firstLine="720"/>
              <w:rPr>
                <w:rFonts w:ascii="楷体_GB2312" w:eastAsia="楷体_GB2312"/>
                <w:color w:val="000000"/>
                <w:sz w:val="24"/>
              </w:rPr>
            </w:pPr>
            <w:r>
              <w:rPr>
                <w:rFonts w:ascii="楷体_GB2312" w:eastAsia="楷体_GB2312" w:hint="eastAsia"/>
                <w:color w:val="000000"/>
                <w:sz w:val="24"/>
              </w:rPr>
              <w:t xml:space="preserve">要点：主要掌握汽车的通过性评价参数及其影响因素等。         </w:t>
            </w:r>
          </w:p>
          <w:p w:rsidR="007F336A" w:rsidRDefault="007F336A" w:rsidP="008325EB">
            <w:pPr>
              <w:ind w:firstLineChars="150" w:firstLine="360"/>
              <w:rPr>
                <w:rFonts w:ascii="楷体_GB2312" w:eastAsia="楷体_GB2312"/>
                <w:color w:val="000000"/>
                <w:sz w:val="24"/>
              </w:rPr>
            </w:pPr>
            <w:r>
              <w:rPr>
                <w:rFonts w:ascii="楷体_GB2312" w:eastAsia="楷体_GB2312" w:hint="eastAsia"/>
                <w:color w:val="000000"/>
                <w:sz w:val="24"/>
              </w:rPr>
              <w:t xml:space="preserve"> 7、汽车在特殊条件下的使用                     </w:t>
            </w:r>
          </w:p>
          <w:p w:rsidR="007F336A" w:rsidRDefault="007F336A" w:rsidP="008325EB">
            <w:pPr>
              <w:ind w:firstLineChars="300" w:firstLine="720"/>
              <w:rPr>
                <w:rFonts w:ascii="宋体"/>
                <w:sz w:val="24"/>
              </w:rPr>
            </w:pPr>
            <w:r>
              <w:rPr>
                <w:rFonts w:ascii="楷体_GB2312" w:eastAsia="楷体_GB2312" w:hint="eastAsia"/>
                <w:color w:val="000000"/>
                <w:sz w:val="24"/>
              </w:rPr>
              <w:t>要点：掌握汽车走合期作用及其应用；掌握低温条件下的汽车使用及其影响；掌</w:t>
            </w:r>
            <w:r>
              <w:rPr>
                <w:rFonts w:ascii="楷体_GB2312" w:eastAsia="楷体_GB2312" w:hint="eastAsia"/>
                <w:color w:val="000000"/>
                <w:sz w:val="24"/>
              </w:rPr>
              <w:lastRenderedPageBreak/>
              <w:t>握高温条件下的汽车使用及其影响；掌握高原条件下的汽车使用及其影响。</w:t>
            </w:r>
          </w:p>
        </w:tc>
      </w:tr>
      <w:tr w:rsidR="007F336A" w:rsidTr="008325EB">
        <w:tc>
          <w:tcPr>
            <w:tcW w:w="9288" w:type="dxa"/>
            <w:gridSpan w:val="4"/>
          </w:tcPr>
          <w:p w:rsidR="007F336A" w:rsidRDefault="007F336A" w:rsidP="008325EB">
            <w:pPr>
              <w:spacing w:line="500" w:lineRule="exact"/>
              <w:rPr>
                <w:rFonts w:ascii="宋体"/>
                <w:sz w:val="24"/>
              </w:rPr>
            </w:pPr>
            <w:r>
              <w:rPr>
                <w:rFonts w:ascii="宋体" w:hint="eastAsia"/>
                <w:sz w:val="24"/>
              </w:rPr>
              <w:lastRenderedPageBreak/>
              <w:t>二、考试形式及试卷结构</w:t>
            </w:r>
          </w:p>
        </w:tc>
      </w:tr>
      <w:tr w:rsidR="007F336A" w:rsidTr="008325EB">
        <w:tc>
          <w:tcPr>
            <w:tcW w:w="9288" w:type="dxa"/>
            <w:gridSpan w:val="4"/>
          </w:tcPr>
          <w:p w:rsidR="007F336A" w:rsidRDefault="007F336A" w:rsidP="008325EB">
            <w:pPr>
              <w:ind w:firstLineChars="100" w:firstLine="240"/>
              <w:rPr>
                <w:rFonts w:ascii="楷体_GB2312" w:eastAsia="楷体_GB2312"/>
                <w:color w:val="000000"/>
                <w:sz w:val="24"/>
              </w:rPr>
            </w:pPr>
            <w:r>
              <w:rPr>
                <w:rFonts w:ascii="楷体_GB2312" w:eastAsia="楷体_GB2312" w:hint="eastAsia"/>
                <w:color w:val="000000"/>
                <w:sz w:val="24"/>
              </w:rPr>
              <w:t>考试形式：闭卷</w:t>
            </w:r>
          </w:p>
          <w:p w:rsidR="007F336A" w:rsidRDefault="007F336A" w:rsidP="007F336A">
            <w:pPr>
              <w:spacing w:line="500" w:lineRule="exact"/>
              <w:ind w:firstLineChars="100" w:firstLine="240"/>
              <w:rPr>
                <w:rFonts w:ascii="宋体"/>
                <w:sz w:val="24"/>
              </w:rPr>
            </w:pPr>
            <w:r>
              <w:rPr>
                <w:rFonts w:ascii="楷体_GB2312" w:eastAsia="楷体_GB2312" w:hint="eastAsia"/>
                <w:color w:val="000000"/>
                <w:sz w:val="24"/>
              </w:rPr>
              <w:t>试题结构：基本概念、填空题、判断题、判断题、简答题、综合计算题。</w:t>
            </w:r>
          </w:p>
        </w:tc>
      </w:tr>
      <w:tr w:rsidR="007F336A" w:rsidTr="008325EB">
        <w:tc>
          <w:tcPr>
            <w:tcW w:w="9288" w:type="dxa"/>
            <w:gridSpan w:val="4"/>
          </w:tcPr>
          <w:p w:rsidR="007F336A" w:rsidRDefault="007F336A" w:rsidP="008325EB">
            <w:pPr>
              <w:spacing w:line="500" w:lineRule="exact"/>
              <w:rPr>
                <w:rFonts w:ascii="宋体"/>
                <w:sz w:val="24"/>
              </w:rPr>
            </w:pPr>
            <w:r>
              <w:rPr>
                <w:rFonts w:ascii="宋体" w:hint="eastAsia"/>
                <w:sz w:val="24"/>
              </w:rPr>
              <w:t>参考书目：</w:t>
            </w:r>
          </w:p>
        </w:tc>
      </w:tr>
      <w:tr w:rsidR="007F336A" w:rsidTr="008325EB">
        <w:tc>
          <w:tcPr>
            <w:tcW w:w="9288" w:type="dxa"/>
            <w:gridSpan w:val="4"/>
          </w:tcPr>
          <w:p w:rsidR="007F336A" w:rsidRDefault="007F336A" w:rsidP="008325EB">
            <w:pPr>
              <w:rPr>
                <w:rFonts w:ascii="楷体_GB2312" w:eastAsia="楷体_GB2312"/>
                <w:color w:val="000000"/>
                <w:sz w:val="24"/>
              </w:rPr>
            </w:pPr>
            <w:r>
              <w:rPr>
                <w:rFonts w:ascii="宋体" w:hint="eastAsia"/>
              </w:rPr>
              <w:t>《</w:t>
            </w:r>
            <w:r>
              <w:rPr>
                <w:rFonts w:ascii="楷体_GB2312" w:eastAsia="楷体_GB2312" w:hint="eastAsia"/>
                <w:color w:val="000000"/>
                <w:sz w:val="24"/>
              </w:rPr>
              <w:t>汽车运用工程》—许洪国主编，第五版</w:t>
            </w:r>
          </w:p>
          <w:p w:rsidR="007F336A" w:rsidRDefault="007F336A" w:rsidP="007F336A">
            <w:pPr>
              <w:rPr>
                <w:rFonts w:ascii="宋体"/>
                <w:szCs w:val="21"/>
              </w:rPr>
            </w:pPr>
            <w:r>
              <w:rPr>
                <w:rFonts w:ascii="楷体_GB2312" w:eastAsia="楷体_GB2312" w:hint="eastAsia"/>
                <w:color w:val="000000"/>
                <w:sz w:val="24"/>
              </w:rPr>
              <w:t>《汽车运用工程基础》—姜立标等主编 第二版</w:t>
            </w:r>
          </w:p>
        </w:tc>
      </w:tr>
    </w:tbl>
    <w:p w:rsidR="007F336A" w:rsidRDefault="007F336A"/>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3240"/>
        <w:gridCol w:w="1423"/>
        <w:gridCol w:w="2897"/>
      </w:tblGrid>
      <w:tr w:rsidR="00363BD5" w:rsidTr="00C47C8A">
        <w:tc>
          <w:tcPr>
            <w:tcW w:w="1728" w:type="dxa"/>
          </w:tcPr>
          <w:p w:rsidR="00363BD5" w:rsidRDefault="00363BD5" w:rsidP="00C47C8A">
            <w:pPr>
              <w:spacing w:line="500" w:lineRule="exact"/>
              <w:rPr>
                <w:rFonts w:ascii="宋体" w:hAnsi="宋体"/>
                <w:sz w:val="24"/>
              </w:rPr>
            </w:pPr>
            <w:r>
              <w:rPr>
                <w:rFonts w:ascii="宋体" w:hAnsi="宋体" w:hint="eastAsia"/>
                <w:sz w:val="24"/>
              </w:rPr>
              <w:t>科目名称</w:t>
            </w:r>
          </w:p>
        </w:tc>
        <w:tc>
          <w:tcPr>
            <w:tcW w:w="3240" w:type="dxa"/>
          </w:tcPr>
          <w:p w:rsidR="00363BD5" w:rsidRDefault="00363BD5" w:rsidP="00C47C8A">
            <w:pPr>
              <w:spacing w:line="500" w:lineRule="exact"/>
              <w:rPr>
                <w:rFonts w:ascii="宋体" w:hAnsi="宋体"/>
                <w:sz w:val="24"/>
              </w:rPr>
            </w:pPr>
            <w:r>
              <w:rPr>
                <w:rFonts w:ascii="宋体" w:hAnsi="宋体" w:hint="eastAsia"/>
                <w:sz w:val="24"/>
              </w:rPr>
              <w:t>地质学基础</w:t>
            </w:r>
          </w:p>
        </w:tc>
        <w:tc>
          <w:tcPr>
            <w:tcW w:w="1423" w:type="dxa"/>
          </w:tcPr>
          <w:p w:rsidR="00363BD5" w:rsidRDefault="00363BD5" w:rsidP="00C47C8A">
            <w:pPr>
              <w:spacing w:line="500" w:lineRule="exact"/>
              <w:rPr>
                <w:rFonts w:ascii="宋体" w:hAnsi="宋体"/>
                <w:sz w:val="24"/>
              </w:rPr>
            </w:pPr>
            <w:r>
              <w:rPr>
                <w:rFonts w:ascii="宋体" w:hAnsi="宋体" w:hint="eastAsia"/>
                <w:sz w:val="24"/>
              </w:rPr>
              <w:t>科目代码</w:t>
            </w:r>
          </w:p>
        </w:tc>
        <w:tc>
          <w:tcPr>
            <w:tcW w:w="2897" w:type="dxa"/>
          </w:tcPr>
          <w:p w:rsidR="00363BD5" w:rsidRPr="001E091A" w:rsidRDefault="00363BD5" w:rsidP="00363BD5">
            <w:pPr>
              <w:spacing w:line="500" w:lineRule="exact"/>
              <w:rPr>
                <w:rFonts w:ascii="宋体" w:hAnsi="宋体"/>
                <w:sz w:val="24"/>
              </w:rPr>
            </w:pPr>
            <w:r>
              <w:rPr>
                <w:rFonts w:ascii="宋体" w:hAnsi="宋体" w:hint="eastAsia"/>
                <w:sz w:val="24"/>
              </w:rPr>
              <w:t>825</w:t>
            </w:r>
          </w:p>
        </w:tc>
      </w:tr>
      <w:tr w:rsidR="00363BD5" w:rsidTr="00C47C8A">
        <w:tc>
          <w:tcPr>
            <w:tcW w:w="9288" w:type="dxa"/>
            <w:gridSpan w:val="4"/>
          </w:tcPr>
          <w:p w:rsidR="00363BD5" w:rsidRDefault="00363BD5" w:rsidP="00C47C8A">
            <w:pPr>
              <w:spacing w:line="500" w:lineRule="exact"/>
              <w:rPr>
                <w:rFonts w:ascii="宋体" w:hAnsi="宋体"/>
                <w:sz w:val="24"/>
              </w:rPr>
            </w:pPr>
            <w:r>
              <w:rPr>
                <w:rFonts w:ascii="宋体" w:hAnsi="宋体" w:hint="eastAsia"/>
                <w:sz w:val="24"/>
              </w:rPr>
              <w:t>一、考试范围及要点</w:t>
            </w:r>
          </w:p>
        </w:tc>
      </w:tr>
      <w:tr w:rsidR="00363BD5" w:rsidRPr="00363BD5" w:rsidTr="00C47C8A">
        <w:tc>
          <w:tcPr>
            <w:tcW w:w="9288" w:type="dxa"/>
            <w:gridSpan w:val="4"/>
          </w:tcPr>
          <w:p w:rsidR="00363BD5" w:rsidRPr="00363BD5" w:rsidRDefault="00363BD5" w:rsidP="00C47C8A">
            <w:pPr>
              <w:spacing w:line="440" w:lineRule="exact"/>
              <w:rPr>
                <w:rFonts w:ascii="宋体" w:hAnsi="宋体"/>
                <w:szCs w:val="21"/>
              </w:rPr>
            </w:pPr>
            <w:r w:rsidRPr="00363BD5">
              <w:rPr>
                <w:rFonts w:ascii="宋体" w:hAnsi="宋体"/>
                <w:szCs w:val="21"/>
              </w:rPr>
              <w:t>（一）地球和太阳的知识</w:t>
            </w:r>
          </w:p>
          <w:p w:rsidR="00363BD5" w:rsidRPr="00363BD5" w:rsidRDefault="00363BD5" w:rsidP="00C47C8A">
            <w:pPr>
              <w:spacing w:line="440" w:lineRule="exact"/>
              <w:ind w:firstLine="480"/>
              <w:rPr>
                <w:rFonts w:ascii="宋体" w:hAnsi="宋体"/>
                <w:szCs w:val="21"/>
              </w:rPr>
            </w:pPr>
            <w:r w:rsidRPr="00363BD5">
              <w:rPr>
                <w:rFonts w:ascii="宋体" w:hAnsi="宋体"/>
                <w:szCs w:val="21"/>
              </w:rPr>
              <w:t>1. 地球形状和大小、大陆和大洋地形特征</w:t>
            </w:r>
            <w:r w:rsidRPr="00363BD5">
              <w:rPr>
                <w:rFonts w:ascii="宋体" w:hAnsi="宋体" w:hint="eastAsia"/>
                <w:szCs w:val="21"/>
              </w:rPr>
              <w:t xml:space="preserve"> </w:t>
            </w:r>
            <w:r w:rsidRPr="00363BD5">
              <w:rPr>
                <w:rFonts w:ascii="宋体" w:hAnsi="宋体"/>
                <w:szCs w:val="21"/>
              </w:rPr>
              <w:t>2.大气圈、水圈和生物圈的基本特征</w:t>
            </w:r>
          </w:p>
          <w:p w:rsidR="00363BD5" w:rsidRPr="00363BD5" w:rsidRDefault="00363BD5" w:rsidP="00C47C8A">
            <w:pPr>
              <w:spacing w:line="440" w:lineRule="exact"/>
              <w:rPr>
                <w:rFonts w:ascii="宋体" w:hAnsi="宋体"/>
                <w:szCs w:val="21"/>
              </w:rPr>
            </w:pPr>
            <w:r w:rsidRPr="00363BD5">
              <w:rPr>
                <w:rFonts w:ascii="宋体" w:hAnsi="宋体"/>
                <w:szCs w:val="21"/>
              </w:rPr>
              <w:t>（二）矿物</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 xml:space="preserve">　　1. 矿物的定义、晶体与非晶体的区别、矿物的形态、光学性质及力学性质</w:t>
            </w:r>
          </w:p>
          <w:p w:rsidR="00363BD5" w:rsidRPr="00363BD5" w:rsidRDefault="00363BD5" w:rsidP="00363BD5">
            <w:pPr>
              <w:spacing w:line="440" w:lineRule="exact"/>
              <w:ind w:leftChars="200" w:left="420"/>
              <w:rPr>
                <w:rFonts w:ascii="宋体" w:hAnsi="宋体"/>
                <w:szCs w:val="21"/>
              </w:rPr>
            </w:pPr>
            <w:r w:rsidRPr="00363BD5">
              <w:rPr>
                <w:rFonts w:ascii="宋体" w:hAnsi="宋体"/>
                <w:szCs w:val="21"/>
              </w:rPr>
              <w:t>2. 造岩矿物的肉眼鉴定方法</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（三）岩浆作用和火成岩</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 xml:space="preserve">　　1. 岩浆和岩浆作用、侵入作用、喷出作用、岩浆类型、鲍文反应系列等内容</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 xml:space="preserve">　　2. 火山活动及火山活动的产物</w:t>
            </w:r>
            <w:r w:rsidRPr="00363BD5">
              <w:rPr>
                <w:rFonts w:ascii="宋体" w:hAnsi="宋体" w:hint="eastAsia"/>
                <w:szCs w:val="21"/>
              </w:rPr>
              <w:t>、</w:t>
            </w:r>
            <w:r w:rsidRPr="00363BD5">
              <w:rPr>
                <w:rFonts w:ascii="宋体" w:hAnsi="宋体"/>
                <w:szCs w:val="21"/>
              </w:rPr>
              <w:t>喷发类型，火山活动的空间分布规律</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 xml:space="preserve">　　3. 深成侵入体、浅成侵入体特点</w:t>
            </w:r>
            <w:r w:rsidRPr="00363BD5">
              <w:rPr>
                <w:rFonts w:ascii="宋体" w:hAnsi="宋体" w:hint="eastAsia"/>
                <w:szCs w:val="21"/>
              </w:rPr>
              <w:t xml:space="preserve"> </w:t>
            </w:r>
            <w:r w:rsidRPr="00363BD5">
              <w:rPr>
                <w:rFonts w:ascii="宋体" w:hAnsi="宋体"/>
                <w:szCs w:val="21"/>
              </w:rPr>
              <w:t>4. 火成岩常见的结构、构造</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 xml:space="preserve">（四）外力地质作用和沉积岩 </w:t>
            </w:r>
          </w:p>
          <w:p w:rsidR="00363BD5" w:rsidRPr="00363BD5" w:rsidRDefault="00363BD5" w:rsidP="00C47C8A">
            <w:pPr>
              <w:spacing w:line="440" w:lineRule="exact"/>
              <w:ind w:leftChars="228" w:left="479"/>
              <w:rPr>
                <w:rFonts w:ascii="宋体" w:hAnsi="宋体"/>
                <w:szCs w:val="21"/>
              </w:rPr>
            </w:pPr>
            <w:r w:rsidRPr="00363BD5">
              <w:rPr>
                <w:rFonts w:ascii="宋体" w:hAnsi="宋体"/>
                <w:szCs w:val="21"/>
              </w:rPr>
              <w:t>1. 外力地质作用特征</w:t>
            </w:r>
            <w:r w:rsidRPr="00363BD5">
              <w:rPr>
                <w:rFonts w:ascii="宋体" w:hAnsi="宋体" w:hint="eastAsia"/>
                <w:szCs w:val="21"/>
              </w:rPr>
              <w:t xml:space="preserve"> </w:t>
            </w:r>
            <w:r w:rsidRPr="00363BD5">
              <w:rPr>
                <w:rFonts w:ascii="宋体" w:hAnsi="宋体"/>
                <w:szCs w:val="21"/>
              </w:rPr>
              <w:t>2. 沉积岩常见的结构、构造特征</w:t>
            </w:r>
          </w:p>
          <w:p w:rsidR="00363BD5" w:rsidRPr="00363BD5" w:rsidRDefault="00363BD5" w:rsidP="00C47C8A">
            <w:pPr>
              <w:spacing w:line="440" w:lineRule="exact"/>
              <w:rPr>
                <w:rFonts w:ascii="宋体" w:hAnsi="宋体"/>
                <w:szCs w:val="21"/>
              </w:rPr>
            </w:pPr>
            <w:r w:rsidRPr="00363BD5">
              <w:rPr>
                <w:rFonts w:ascii="宋体" w:hAnsi="宋体"/>
                <w:szCs w:val="21"/>
              </w:rPr>
              <w:t xml:space="preserve">（五）变质作用和变质岩 </w:t>
            </w:r>
          </w:p>
          <w:p w:rsidR="00363BD5" w:rsidRPr="00363BD5" w:rsidRDefault="00363BD5" w:rsidP="00363BD5">
            <w:pPr>
              <w:spacing w:line="440" w:lineRule="exact"/>
              <w:ind w:firstLineChars="200" w:firstLine="420"/>
              <w:rPr>
                <w:rFonts w:ascii="宋体" w:hAnsi="宋体"/>
                <w:szCs w:val="21"/>
              </w:rPr>
            </w:pPr>
            <w:r w:rsidRPr="00363BD5">
              <w:rPr>
                <w:rFonts w:ascii="宋体" w:hAnsi="宋体"/>
                <w:szCs w:val="21"/>
              </w:rPr>
              <w:t>1. 变质作用特征</w:t>
            </w:r>
            <w:r w:rsidRPr="00363BD5">
              <w:rPr>
                <w:rFonts w:ascii="宋体" w:hAnsi="宋体" w:hint="eastAsia"/>
                <w:szCs w:val="21"/>
              </w:rPr>
              <w:t>、</w:t>
            </w:r>
            <w:r w:rsidRPr="00363BD5">
              <w:rPr>
                <w:rFonts w:ascii="宋体" w:hAnsi="宋体"/>
                <w:szCs w:val="21"/>
              </w:rPr>
              <w:t>类型</w:t>
            </w:r>
            <w:r w:rsidRPr="00363BD5">
              <w:rPr>
                <w:rFonts w:ascii="宋体" w:hAnsi="宋体" w:hint="eastAsia"/>
                <w:szCs w:val="21"/>
              </w:rPr>
              <w:t>、</w:t>
            </w:r>
            <w:r w:rsidRPr="00363BD5">
              <w:rPr>
                <w:rFonts w:ascii="宋体" w:hAnsi="宋体"/>
                <w:szCs w:val="21"/>
              </w:rPr>
              <w:t>影响因素</w:t>
            </w:r>
            <w:r w:rsidRPr="00363BD5">
              <w:rPr>
                <w:rFonts w:ascii="宋体" w:hAnsi="宋体" w:hint="eastAsia"/>
                <w:szCs w:val="21"/>
              </w:rPr>
              <w:t xml:space="preserve"> </w:t>
            </w:r>
            <w:r w:rsidRPr="00363BD5">
              <w:rPr>
                <w:rFonts w:ascii="宋体" w:hAnsi="宋体"/>
                <w:szCs w:val="21"/>
              </w:rPr>
              <w:t>2. 变质作用方式</w:t>
            </w:r>
            <w:r w:rsidRPr="00363BD5">
              <w:rPr>
                <w:rFonts w:ascii="宋体" w:hAnsi="宋体" w:hint="eastAsia"/>
                <w:szCs w:val="21"/>
              </w:rPr>
              <w:t xml:space="preserve"> </w:t>
            </w:r>
            <w:r w:rsidRPr="00363BD5">
              <w:rPr>
                <w:rFonts w:ascii="宋体" w:hAnsi="宋体"/>
                <w:szCs w:val="21"/>
              </w:rPr>
              <w:t>3. 变质岩结构、构造特征</w:t>
            </w:r>
          </w:p>
          <w:p w:rsidR="00363BD5" w:rsidRPr="00363BD5" w:rsidRDefault="00363BD5" w:rsidP="00C47C8A">
            <w:pPr>
              <w:spacing w:line="440" w:lineRule="exact"/>
              <w:rPr>
                <w:rFonts w:ascii="宋体" w:hAnsi="宋体"/>
                <w:szCs w:val="21"/>
              </w:rPr>
            </w:pPr>
            <w:r w:rsidRPr="00363BD5">
              <w:rPr>
                <w:rFonts w:ascii="宋体" w:hAnsi="宋体"/>
                <w:szCs w:val="21"/>
              </w:rPr>
              <w:t>（六）地质年代</w:t>
            </w:r>
          </w:p>
          <w:p w:rsidR="00363BD5" w:rsidRPr="00363BD5" w:rsidRDefault="00363BD5" w:rsidP="00C47C8A">
            <w:pPr>
              <w:spacing w:line="440" w:lineRule="exact"/>
              <w:ind w:firstLine="480"/>
              <w:rPr>
                <w:rFonts w:ascii="宋体" w:hAnsi="宋体"/>
                <w:szCs w:val="21"/>
              </w:rPr>
            </w:pPr>
            <w:r w:rsidRPr="00363BD5">
              <w:rPr>
                <w:rFonts w:ascii="宋体" w:hAnsi="宋体"/>
                <w:szCs w:val="21"/>
              </w:rPr>
              <w:t>1. 相对地质年代的确定标准2.放射性同位素地质年代学概念及衰变定律</w:t>
            </w:r>
          </w:p>
          <w:p w:rsidR="00363BD5" w:rsidRPr="00363BD5" w:rsidRDefault="00363BD5" w:rsidP="00C47C8A">
            <w:pPr>
              <w:spacing w:line="440" w:lineRule="exact"/>
              <w:ind w:firstLine="480"/>
              <w:rPr>
                <w:rFonts w:ascii="宋体" w:hAnsi="宋体"/>
                <w:szCs w:val="21"/>
              </w:rPr>
            </w:pPr>
            <w:r w:rsidRPr="00363BD5">
              <w:rPr>
                <w:rFonts w:ascii="宋体" w:hAnsi="宋体"/>
                <w:szCs w:val="21"/>
              </w:rPr>
              <w:t>3. 地质年代表，地质年代与地层单位的关系、岩石地层单位的概念</w:t>
            </w:r>
          </w:p>
          <w:p w:rsidR="00363BD5" w:rsidRPr="00363BD5" w:rsidRDefault="00363BD5" w:rsidP="00C47C8A">
            <w:pPr>
              <w:spacing w:line="440" w:lineRule="exact"/>
              <w:rPr>
                <w:rFonts w:ascii="宋体" w:hAnsi="宋体"/>
                <w:szCs w:val="21"/>
              </w:rPr>
            </w:pPr>
            <w:r w:rsidRPr="00363BD5">
              <w:rPr>
                <w:rFonts w:ascii="宋体" w:hAnsi="宋体"/>
                <w:szCs w:val="21"/>
              </w:rPr>
              <w:t>（七）地震及地球内部构造</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 xml:space="preserve">　　1.地震基本概念2.震源深度分类、成因分类3. 震级和烈度4.地震波特征</w:t>
            </w:r>
            <w:r w:rsidRPr="00363BD5">
              <w:rPr>
                <w:rFonts w:ascii="宋体" w:hAnsi="宋体" w:hint="eastAsia"/>
                <w:szCs w:val="21"/>
              </w:rPr>
              <w:t>5</w:t>
            </w:r>
            <w:r w:rsidRPr="00363BD5">
              <w:rPr>
                <w:rFonts w:ascii="宋体" w:hAnsi="宋体"/>
                <w:szCs w:val="21"/>
              </w:rPr>
              <w:t>.地震波</w:t>
            </w:r>
            <w:r w:rsidRPr="00363BD5">
              <w:rPr>
                <w:rFonts w:ascii="宋体" w:hAnsi="宋体" w:hint="eastAsia"/>
                <w:szCs w:val="21"/>
              </w:rPr>
              <w:t>反映的</w:t>
            </w:r>
            <w:r w:rsidRPr="00363BD5">
              <w:rPr>
                <w:rFonts w:ascii="宋体" w:hAnsi="宋体"/>
                <w:szCs w:val="21"/>
              </w:rPr>
              <w:t>地球内部构造</w:t>
            </w:r>
            <w:r w:rsidRPr="00363BD5">
              <w:rPr>
                <w:rFonts w:ascii="宋体" w:hAnsi="宋体" w:hint="eastAsia"/>
                <w:szCs w:val="21"/>
              </w:rPr>
              <w:t>、</w:t>
            </w:r>
            <w:r w:rsidRPr="00363BD5">
              <w:rPr>
                <w:rFonts w:ascii="宋体" w:hAnsi="宋体"/>
                <w:szCs w:val="21"/>
              </w:rPr>
              <w:t>界面、圈层构造</w:t>
            </w:r>
            <w:r w:rsidRPr="00363BD5">
              <w:rPr>
                <w:rFonts w:ascii="宋体" w:hAnsi="宋体" w:hint="eastAsia"/>
                <w:szCs w:val="21"/>
              </w:rPr>
              <w:t>6</w:t>
            </w:r>
            <w:r w:rsidRPr="00363BD5">
              <w:rPr>
                <w:rFonts w:ascii="宋体" w:hAnsi="宋体"/>
                <w:szCs w:val="21"/>
              </w:rPr>
              <w:t>. 大陆地壳双层结构特征、大洋地壳结构特征、地壳均衡</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（八）构造运动与地质构造</w:t>
            </w:r>
          </w:p>
          <w:p w:rsidR="00363BD5" w:rsidRPr="00363BD5" w:rsidRDefault="00363BD5" w:rsidP="00363BD5">
            <w:pPr>
              <w:spacing w:line="440" w:lineRule="exact"/>
              <w:ind w:left="420" w:hangingChars="200" w:hanging="420"/>
              <w:rPr>
                <w:rFonts w:ascii="宋体" w:hAnsi="宋体"/>
                <w:szCs w:val="21"/>
              </w:rPr>
            </w:pPr>
            <w:r w:rsidRPr="00363BD5">
              <w:rPr>
                <w:rFonts w:ascii="宋体" w:hAnsi="宋体"/>
                <w:szCs w:val="21"/>
              </w:rPr>
              <w:t xml:space="preserve">　　1. 水平运动和垂直运动、岩层产状及其三要素 </w:t>
            </w:r>
          </w:p>
          <w:p w:rsidR="00363BD5" w:rsidRPr="00363BD5" w:rsidRDefault="00363BD5" w:rsidP="00C47C8A">
            <w:pPr>
              <w:spacing w:line="440" w:lineRule="exact"/>
              <w:ind w:leftChars="228" w:left="479"/>
              <w:rPr>
                <w:rFonts w:ascii="宋体" w:hAnsi="宋体"/>
                <w:szCs w:val="21"/>
              </w:rPr>
            </w:pPr>
            <w:r w:rsidRPr="00363BD5">
              <w:rPr>
                <w:rFonts w:ascii="宋体" w:hAnsi="宋体"/>
                <w:szCs w:val="21"/>
              </w:rPr>
              <w:t>2. 褶皱的几何要素、类型及特点</w:t>
            </w:r>
          </w:p>
          <w:p w:rsidR="00363BD5" w:rsidRPr="00363BD5" w:rsidRDefault="00363BD5" w:rsidP="00C47C8A">
            <w:pPr>
              <w:spacing w:line="440" w:lineRule="exact"/>
              <w:ind w:leftChars="228" w:left="479"/>
              <w:rPr>
                <w:rFonts w:ascii="宋体" w:hAnsi="宋体"/>
                <w:szCs w:val="21"/>
              </w:rPr>
            </w:pPr>
            <w:r w:rsidRPr="00363BD5">
              <w:rPr>
                <w:rFonts w:ascii="宋体" w:hAnsi="宋体"/>
                <w:szCs w:val="21"/>
              </w:rPr>
              <w:lastRenderedPageBreak/>
              <w:t>3. 断裂构造的特征、断层类型及特点、识别标志及形成的时代。地层的接触关系</w:t>
            </w:r>
          </w:p>
          <w:p w:rsidR="00363BD5" w:rsidRPr="00363BD5" w:rsidRDefault="00363BD5" w:rsidP="00C47C8A">
            <w:pPr>
              <w:spacing w:line="440" w:lineRule="exact"/>
              <w:rPr>
                <w:rFonts w:ascii="宋体" w:hAnsi="宋体"/>
                <w:szCs w:val="21"/>
              </w:rPr>
            </w:pPr>
            <w:r w:rsidRPr="00363BD5">
              <w:rPr>
                <w:rFonts w:ascii="宋体" w:hAnsi="宋体"/>
                <w:szCs w:val="21"/>
              </w:rPr>
              <w:t>（九）海底扩张及块构造</w:t>
            </w:r>
          </w:p>
          <w:p w:rsidR="00363BD5" w:rsidRPr="00363BD5" w:rsidRDefault="00363BD5" w:rsidP="00C47C8A">
            <w:pPr>
              <w:spacing w:line="440" w:lineRule="exact"/>
              <w:ind w:firstLine="480"/>
              <w:rPr>
                <w:rFonts w:ascii="宋体" w:hAnsi="宋体"/>
                <w:szCs w:val="21"/>
              </w:rPr>
            </w:pPr>
            <w:r w:rsidRPr="00363BD5">
              <w:rPr>
                <w:rFonts w:ascii="宋体" w:hAnsi="宋体"/>
                <w:szCs w:val="21"/>
              </w:rPr>
              <w:t>1. 大陆漂移说的基本思想和证据</w:t>
            </w:r>
          </w:p>
          <w:p w:rsidR="00363BD5" w:rsidRPr="00363BD5" w:rsidRDefault="00363BD5" w:rsidP="00C47C8A">
            <w:pPr>
              <w:spacing w:line="440" w:lineRule="exact"/>
              <w:ind w:firstLine="480"/>
              <w:rPr>
                <w:rFonts w:ascii="宋体" w:hAnsi="宋体"/>
                <w:szCs w:val="21"/>
              </w:rPr>
            </w:pPr>
            <w:r w:rsidRPr="00363BD5">
              <w:rPr>
                <w:rFonts w:ascii="宋体" w:hAnsi="宋体"/>
                <w:szCs w:val="21"/>
              </w:rPr>
              <w:t>2. 洋脊、洋脊地震带、洋脊沉积物分布特征、两种大陆边缘、洋底海山及火山岛链、热点等特点</w:t>
            </w:r>
          </w:p>
          <w:p w:rsidR="00363BD5" w:rsidRPr="00363BD5" w:rsidRDefault="00363BD5" w:rsidP="00C47C8A">
            <w:pPr>
              <w:spacing w:line="440" w:lineRule="exact"/>
              <w:ind w:firstLine="480"/>
              <w:rPr>
                <w:rFonts w:ascii="宋体" w:hAnsi="宋体"/>
                <w:szCs w:val="21"/>
              </w:rPr>
            </w:pPr>
            <w:r w:rsidRPr="00363BD5">
              <w:rPr>
                <w:rFonts w:ascii="宋体" w:hAnsi="宋体"/>
                <w:szCs w:val="21"/>
              </w:rPr>
              <w:t>3. 海底扩张的证据，包括古地磁学、海底年龄、洋中脊考察、转换断层</w:t>
            </w:r>
          </w:p>
          <w:p w:rsidR="00363BD5" w:rsidRPr="00363BD5" w:rsidRDefault="00363BD5" w:rsidP="00C47C8A">
            <w:pPr>
              <w:spacing w:line="440" w:lineRule="exact"/>
              <w:ind w:firstLine="480"/>
              <w:rPr>
                <w:rFonts w:ascii="宋体" w:hAnsi="宋体"/>
                <w:szCs w:val="21"/>
              </w:rPr>
            </w:pPr>
            <w:r w:rsidRPr="00363BD5">
              <w:rPr>
                <w:rFonts w:ascii="宋体" w:hAnsi="宋体"/>
                <w:szCs w:val="21"/>
              </w:rPr>
              <w:t>4. 板块构造含义、划分的依据、三大类板块边界、地缝合线、板块运动驱动力</w:t>
            </w:r>
          </w:p>
          <w:p w:rsidR="00363BD5" w:rsidRPr="00363BD5" w:rsidRDefault="00363BD5" w:rsidP="00C47C8A">
            <w:pPr>
              <w:spacing w:line="440" w:lineRule="exact"/>
              <w:ind w:firstLine="480"/>
              <w:rPr>
                <w:rFonts w:ascii="宋体" w:hAnsi="宋体"/>
                <w:szCs w:val="21"/>
              </w:rPr>
            </w:pPr>
            <w:r w:rsidRPr="00363BD5">
              <w:rPr>
                <w:rFonts w:ascii="宋体" w:hAnsi="宋体"/>
                <w:szCs w:val="21"/>
              </w:rPr>
              <w:t>5. 板块构造与地震作用、岩浆作用、变质作用、造山运动、成矿作用等的关系</w:t>
            </w:r>
          </w:p>
          <w:p w:rsidR="00363BD5" w:rsidRPr="00363BD5" w:rsidRDefault="00363BD5" w:rsidP="00C47C8A">
            <w:pPr>
              <w:spacing w:line="440" w:lineRule="exact"/>
              <w:rPr>
                <w:rFonts w:ascii="宋体" w:hAnsi="宋体"/>
                <w:szCs w:val="21"/>
              </w:rPr>
            </w:pPr>
            <w:r w:rsidRPr="00363BD5">
              <w:rPr>
                <w:rFonts w:ascii="宋体" w:hAnsi="宋体"/>
                <w:szCs w:val="21"/>
              </w:rPr>
              <w:t>（十）风化作用</w:t>
            </w:r>
          </w:p>
          <w:p w:rsidR="00363BD5" w:rsidRPr="00363BD5" w:rsidRDefault="00363BD5" w:rsidP="00C47C8A">
            <w:pPr>
              <w:spacing w:line="440" w:lineRule="exact"/>
              <w:ind w:firstLine="480"/>
              <w:rPr>
                <w:rFonts w:ascii="宋体" w:hAnsi="宋体"/>
                <w:szCs w:val="21"/>
              </w:rPr>
            </w:pPr>
            <w:r w:rsidRPr="00363BD5">
              <w:rPr>
                <w:rFonts w:ascii="宋体" w:hAnsi="宋体"/>
                <w:szCs w:val="21"/>
              </w:rPr>
              <w:t>1.风化作用的类型2.影响风化作用的因素3.风化作用的产物</w:t>
            </w:r>
          </w:p>
          <w:p w:rsidR="00363BD5" w:rsidRPr="00363BD5" w:rsidRDefault="00363BD5" w:rsidP="00C47C8A">
            <w:pPr>
              <w:spacing w:line="440" w:lineRule="exact"/>
              <w:rPr>
                <w:rFonts w:ascii="宋体" w:hAnsi="宋体"/>
                <w:szCs w:val="21"/>
              </w:rPr>
            </w:pPr>
            <w:r w:rsidRPr="00363BD5">
              <w:rPr>
                <w:rFonts w:ascii="宋体" w:hAnsi="宋体"/>
                <w:szCs w:val="21"/>
              </w:rPr>
              <w:t xml:space="preserve">（十一）河流及其地质作用 </w:t>
            </w:r>
          </w:p>
          <w:p w:rsidR="00363BD5" w:rsidRPr="00363BD5" w:rsidRDefault="00363BD5" w:rsidP="00C47C8A">
            <w:pPr>
              <w:spacing w:line="440" w:lineRule="exact"/>
              <w:ind w:leftChars="228" w:left="479"/>
              <w:rPr>
                <w:rFonts w:ascii="宋体" w:hAnsi="宋体"/>
                <w:szCs w:val="21"/>
              </w:rPr>
            </w:pPr>
            <w:r w:rsidRPr="00363BD5">
              <w:rPr>
                <w:rFonts w:ascii="宋体" w:hAnsi="宋体"/>
                <w:szCs w:val="21"/>
              </w:rPr>
              <w:t>1. 河谷的形态特征、河流的侵蚀作用方式、侵蚀作用方向2.河流搬运作用　　3. 河流的沉积作用</w:t>
            </w:r>
            <w:r w:rsidRPr="00363BD5">
              <w:rPr>
                <w:rFonts w:ascii="宋体" w:hAnsi="宋体" w:hint="eastAsia"/>
                <w:szCs w:val="21"/>
              </w:rPr>
              <w:t>及</w:t>
            </w:r>
            <w:r w:rsidRPr="00363BD5">
              <w:rPr>
                <w:rFonts w:ascii="宋体" w:hAnsi="宋体"/>
                <w:szCs w:val="21"/>
              </w:rPr>
              <w:t>阶地的成因</w:t>
            </w:r>
          </w:p>
          <w:p w:rsidR="00363BD5" w:rsidRPr="00363BD5" w:rsidRDefault="00363BD5" w:rsidP="00C47C8A">
            <w:pPr>
              <w:spacing w:line="440" w:lineRule="exact"/>
              <w:rPr>
                <w:rFonts w:ascii="宋体" w:hAnsi="宋体"/>
                <w:szCs w:val="21"/>
              </w:rPr>
            </w:pPr>
            <w:r w:rsidRPr="00363BD5">
              <w:rPr>
                <w:rFonts w:ascii="宋体" w:hAnsi="宋体"/>
                <w:szCs w:val="21"/>
              </w:rPr>
              <w:t>（十二）海洋及其地质作用</w:t>
            </w:r>
          </w:p>
          <w:p w:rsidR="00363BD5" w:rsidRPr="00363BD5" w:rsidRDefault="00363BD5" w:rsidP="00C47C8A">
            <w:pPr>
              <w:spacing w:line="440" w:lineRule="exact"/>
              <w:ind w:firstLine="480"/>
              <w:rPr>
                <w:rFonts w:ascii="宋体" w:hAnsi="宋体"/>
                <w:szCs w:val="21"/>
              </w:rPr>
            </w:pPr>
            <w:r w:rsidRPr="00363BD5">
              <w:rPr>
                <w:rFonts w:ascii="宋体" w:hAnsi="宋体"/>
                <w:szCs w:val="21"/>
              </w:rPr>
              <w:t xml:space="preserve">1. 海水的化学成分、物理性质和海洋生物基本特征。 </w:t>
            </w:r>
          </w:p>
          <w:p w:rsidR="00363BD5" w:rsidRPr="00363BD5" w:rsidRDefault="00363BD5" w:rsidP="00C47C8A">
            <w:pPr>
              <w:spacing w:line="440" w:lineRule="exact"/>
              <w:ind w:firstLine="480"/>
              <w:rPr>
                <w:rFonts w:ascii="宋体" w:hAnsi="宋体"/>
                <w:szCs w:val="21"/>
              </w:rPr>
            </w:pPr>
            <w:r w:rsidRPr="00363BD5">
              <w:rPr>
                <w:rFonts w:ascii="宋体" w:hAnsi="宋体"/>
                <w:szCs w:val="21"/>
              </w:rPr>
              <w:t xml:space="preserve">2. 波浪、潮汐、洋流、浊流及其地质作用。 </w:t>
            </w:r>
          </w:p>
          <w:p w:rsidR="00363BD5" w:rsidRPr="00363BD5" w:rsidRDefault="00363BD5" w:rsidP="00C47C8A">
            <w:pPr>
              <w:spacing w:line="440" w:lineRule="exact"/>
              <w:rPr>
                <w:rFonts w:ascii="宋体" w:hAnsi="宋体"/>
                <w:szCs w:val="21"/>
              </w:rPr>
            </w:pPr>
            <w:r w:rsidRPr="00363BD5">
              <w:rPr>
                <w:rFonts w:ascii="宋体" w:hAnsi="宋体"/>
                <w:szCs w:val="21"/>
              </w:rPr>
              <w:t xml:space="preserve">（十三）湖泊和沼泽的地质作用 </w:t>
            </w:r>
          </w:p>
          <w:p w:rsidR="00363BD5" w:rsidRPr="00363BD5" w:rsidRDefault="00363BD5" w:rsidP="00363BD5">
            <w:pPr>
              <w:spacing w:line="440" w:lineRule="exact"/>
              <w:ind w:firstLineChars="200" w:firstLine="420"/>
              <w:rPr>
                <w:rFonts w:ascii="宋体" w:hAnsi="宋体"/>
                <w:szCs w:val="21"/>
              </w:rPr>
            </w:pPr>
            <w:r w:rsidRPr="00363BD5">
              <w:rPr>
                <w:rFonts w:ascii="宋体" w:hAnsi="宋体" w:hint="eastAsia"/>
                <w:szCs w:val="21"/>
              </w:rPr>
              <w:t>1</w:t>
            </w:r>
            <w:r w:rsidRPr="00363BD5">
              <w:rPr>
                <w:rFonts w:ascii="宋体" w:hAnsi="宋体"/>
                <w:szCs w:val="21"/>
              </w:rPr>
              <w:t>.湖泊机械沉积作用</w:t>
            </w:r>
            <w:r w:rsidRPr="00363BD5">
              <w:rPr>
                <w:rFonts w:ascii="宋体" w:hAnsi="宋体" w:hint="eastAsia"/>
                <w:szCs w:val="21"/>
              </w:rPr>
              <w:t>，</w:t>
            </w:r>
            <w:r w:rsidRPr="00363BD5">
              <w:rPr>
                <w:rFonts w:ascii="宋体" w:hAnsi="宋体"/>
                <w:szCs w:val="21"/>
              </w:rPr>
              <w:t>潮湿</w:t>
            </w:r>
            <w:r w:rsidRPr="00363BD5">
              <w:rPr>
                <w:rFonts w:ascii="宋体" w:hAnsi="宋体" w:hint="eastAsia"/>
                <w:szCs w:val="21"/>
              </w:rPr>
              <w:t>、</w:t>
            </w:r>
            <w:r w:rsidRPr="00363BD5">
              <w:rPr>
                <w:rFonts w:ascii="宋体" w:hAnsi="宋体"/>
                <w:szCs w:val="21"/>
              </w:rPr>
              <w:t>干旱区湖泊化学沉积作用</w:t>
            </w:r>
            <w:r w:rsidRPr="00363BD5">
              <w:rPr>
                <w:rFonts w:ascii="宋体" w:hAnsi="宋体" w:hint="eastAsia"/>
                <w:szCs w:val="21"/>
              </w:rPr>
              <w:t>2</w:t>
            </w:r>
            <w:r w:rsidRPr="00363BD5">
              <w:rPr>
                <w:rFonts w:ascii="宋体" w:hAnsi="宋体"/>
                <w:szCs w:val="21"/>
              </w:rPr>
              <w:t xml:space="preserve">. 沼泽沉积作用及矿产。 </w:t>
            </w:r>
            <w:r w:rsidRPr="00363BD5">
              <w:rPr>
                <w:rFonts w:ascii="宋体" w:hAnsi="宋体"/>
                <w:szCs w:val="21"/>
              </w:rPr>
              <w:br/>
              <w:t xml:space="preserve">（十四）冰川、地下水和风的地质作用 </w:t>
            </w:r>
          </w:p>
          <w:p w:rsidR="00363BD5" w:rsidRPr="00363BD5" w:rsidRDefault="00363BD5" w:rsidP="00363BD5">
            <w:pPr>
              <w:spacing w:line="440" w:lineRule="exact"/>
              <w:ind w:firstLineChars="200" w:firstLine="420"/>
              <w:rPr>
                <w:rFonts w:ascii="宋体" w:hAnsi="宋体"/>
                <w:szCs w:val="21"/>
              </w:rPr>
            </w:pPr>
            <w:r w:rsidRPr="00363BD5">
              <w:rPr>
                <w:rFonts w:ascii="宋体" w:hAnsi="宋体"/>
                <w:szCs w:val="21"/>
              </w:rPr>
              <w:t>冰川地质作用相关概念</w:t>
            </w:r>
            <w:r w:rsidRPr="00363BD5">
              <w:rPr>
                <w:rFonts w:ascii="宋体" w:hAnsi="宋体" w:hint="eastAsia"/>
                <w:szCs w:val="21"/>
              </w:rPr>
              <w:t>；</w:t>
            </w:r>
            <w:r w:rsidRPr="00363BD5">
              <w:rPr>
                <w:rFonts w:ascii="宋体" w:hAnsi="宋体"/>
                <w:szCs w:val="21"/>
              </w:rPr>
              <w:t>地下水地质作用相关概念</w:t>
            </w:r>
            <w:r w:rsidRPr="00363BD5">
              <w:rPr>
                <w:rFonts w:ascii="宋体" w:hAnsi="宋体" w:hint="eastAsia"/>
                <w:szCs w:val="21"/>
              </w:rPr>
              <w:t>；</w:t>
            </w:r>
            <w:r w:rsidRPr="00363BD5">
              <w:rPr>
                <w:rFonts w:ascii="宋体" w:hAnsi="宋体"/>
                <w:szCs w:val="21"/>
              </w:rPr>
              <w:t xml:space="preserve">风的地质作用相关概念　</w:t>
            </w:r>
          </w:p>
          <w:p w:rsidR="00363BD5" w:rsidRPr="00363BD5" w:rsidRDefault="00363BD5" w:rsidP="00C47C8A">
            <w:pPr>
              <w:spacing w:line="440" w:lineRule="exact"/>
              <w:rPr>
                <w:rFonts w:ascii="宋体" w:hAnsi="宋体"/>
                <w:szCs w:val="21"/>
              </w:rPr>
            </w:pPr>
            <w:r w:rsidRPr="00363BD5">
              <w:rPr>
                <w:rFonts w:ascii="宋体" w:hAnsi="宋体"/>
                <w:szCs w:val="21"/>
              </w:rPr>
              <w:t xml:space="preserve">（十五）地球的演化 </w:t>
            </w:r>
          </w:p>
          <w:p w:rsidR="00363BD5" w:rsidRPr="00363BD5" w:rsidRDefault="00363BD5" w:rsidP="00363BD5">
            <w:pPr>
              <w:spacing w:line="440" w:lineRule="exact"/>
              <w:ind w:firstLineChars="200" w:firstLine="420"/>
              <w:rPr>
                <w:rFonts w:ascii="宋体" w:hAnsi="宋体"/>
                <w:szCs w:val="21"/>
              </w:rPr>
            </w:pPr>
            <w:r w:rsidRPr="00363BD5">
              <w:rPr>
                <w:rFonts w:ascii="宋体" w:hAnsi="宋体" w:hint="eastAsia"/>
                <w:szCs w:val="21"/>
              </w:rPr>
              <w:t>1.</w:t>
            </w:r>
            <w:r w:rsidRPr="00363BD5">
              <w:rPr>
                <w:rFonts w:ascii="宋体" w:hAnsi="宋体"/>
                <w:szCs w:val="21"/>
              </w:rPr>
              <w:t>隐生宙时期大气圈和水圈成分演化一般特征、陆核和地盾的形成情况</w:t>
            </w:r>
          </w:p>
          <w:p w:rsidR="00363BD5" w:rsidRPr="00363BD5" w:rsidRDefault="00363BD5" w:rsidP="00363BD5">
            <w:pPr>
              <w:spacing w:line="440" w:lineRule="exact"/>
              <w:ind w:firstLineChars="200" w:firstLine="420"/>
              <w:rPr>
                <w:rFonts w:ascii="宋体" w:hAnsi="宋体"/>
                <w:szCs w:val="21"/>
              </w:rPr>
            </w:pPr>
            <w:r w:rsidRPr="00363BD5">
              <w:rPr>
                <w:rFonts w:ascii="宋体" w:hAnsi="宋体" w:hint="eastAsia"/>
                <w:szCs w:val="21"/>
              </w:rPr>
              <w:t>2.</w:t>
            </w:r>
            <w:r w:rsidRPr="00363BD5">
              <w:rPr>
                <w:rFonts w:ascii="宋体" w:hAnsi="宋体"/>
                <w:szCs w:val="21"/>
              </w:rPr>
              <w:t>显生宙时期生物的演化特征，及早古生代、晚古生代、中生代、新生代的生物发展特点。</w:t>
            </w:r>
          </w:p>
        </w:tc>
      </w:tr>
      <w:tr w:rsidR="00363BD5" w:rsidRPr="00363BD5" w:rsidTr="00C47C8A">
        <w:tc>
          <w:tcPr>
            <w:tcW w:w="9288" w:type="dxa"/>
            <w:gridSpan w:val="4"/>
          </w:tcPr>
          <w:p w:rsidR="00363BD5" w:rsidRPr="00363BD5" w:rsidRDefault="00363BD5" w:rsidP="00C47C8A">
            <w:pPr>
              <w:spacing w:line="440" w:lineRule="exact"/>
              <w:rPr>
                <w:rFonts w:ascii="宋体" w:hAnsi="宋体"/>
                <w:szCs w:val="21"/>
              </w:rPr>
            </w:pPr>
            <w:r w:rsidRPr="00363BD5">
              <w:rPr>
                <w:rFonts w:ascii="宋体" w:hAnsi="宋体" w:hint="eastAsia"/>
                <w:szCs w:val="21"/>
              </w:rPr>
              <w:lastRenderedPageBreak/>
              <w:t>二、考试形式及试卷结构</w:t>
            </w:r>
          </w:p>
        </w:tc>
      </w:tr>
      <w:tr w:rsidR="00363BD5" w:rsidRPr="00363BD5" w:rsidTr="00C47C8A">
        <w:tc>
          <w:tcPr>
            <w:tcW w:w="9288" w:type="dxa"/>
            <w:gridSpan w:val="4"/>
          </w:tcPr>
          <w:p w:rsidR="00363BD5" w:rsidRPr="00363BD5" w:rsidRDefault="00363BD5" w:rsidP="00C47C8A">
            <w:pPr>
              <w:spacing w:line="440" w:lineRule="exact"/>
              <w:rPr>
                <w:rFonts w:ascii="宋体" w:hAnsi="宋体"/>
                <w:szCs w:val="21"/>
              </w:rPr>
            </w:pPr>
            <w:r w:rsidRPr="00363BD5">
              <w:rPr>
                <w:rFonts w:ascii="宋体" w:hAnsi="宋体" w:hint="eastAsia"/>
                <w:szCs w:val="21"/>
              </w:rPr>
              <w:t xml:space="preserve">    闭卷  考卷结构（判断题、选择题、填空题、问答题）</w:t>
            </w:r>
          </w:p>
        </w:tc>
      </w:tr>
      <w:tr w:rsidR="00363BD5" w:rsidRPr="00363BD5" w:rsidTr="00C47C8A">
        <w:tc>
          <w:tcPr>
            <w:tcW w:w="9288" w:type="dxa"/>
            <w:gridSpan w:val="4"/>
          </w:tcPr>
          <w:p w:rsidR="00363BD5" w:rsidRPr="00363BD5" w:rsidRDefault="00363BD5" w:rsidP="00C47C8A">
            <w:pPr>
              <w:spacing w:line="440" w:lineRule="exact"/>
              <w:rPr>
                <w:szCs w:val="21"/>
              </w:rPr>
            </w:pPr>
            <w:r w:rsidRPr="00363BD5">
              <w:rPr>
                <w:rFonts w:ascii="宋体" w:hAnsi="宋体" w:hint="eastAsia"/>
                <w:szCs w:val="21"/>
              </w:rPr>
              <w:t>参考书目：</w:t>
            </w:r>
            <w:bookmarkStart w:id="0" w:name="OLE_LINK6"/>
            <w:bookmarkStart w:id="1" w:name="OLE_LINK7"/>
            <w:r w:rsidRPr="00363BD5">
              <w:rPr>
                <w:rFonts w:hint="eastAsia"/>
                <w:szCs w:val="21"/>
              </w:rPr>
              <w:t>《普通地质学》，</w:t>
            </w:r>
            <w:r w:rsidRPr="00363BD5">
              <w:rPr>
                <w:szCs w:val="21"/>
              </w:rPr>
              <w:t>夏邦栋</w:t>
            </w:r>
            <w:r w:rsidRPr="00363BD5">
              <w:rPr>
                <w:rFonts w:hint="eastAsia"/>
                <w:szCs w:val="21"/>
              </w:rPr>
              <w:t>著，地质出版社出版，</w:t>
            </w:r>
            <w:r w:rsidRPr="00363BD5">
              <w:rPr>
                <w:rFonts w:hint="eastAsia"/>
                <w:szCs w:val="21"/>
              </w:rPr>
              <w:t>1995</w:t>
            </w:r>
            <w:r w:rsidRPr="00363BD5">
              <w:rPr>
                <w:rFonts w:hint="eastAsia"/>
                <w:szCs w:val="21"/>
              </w:rPr>
              <w:t>年</w:t>
            </w:r>
            <w:bookmarkEnd w:id="0"/>
            <w:bookmarkEnd w:id="1"/>
            <w:r w:rsidRPr="00363BD5">
              <w:rPr>
                <w:rFonts w:hint="eastAsia"/>
                <w:szCs w:val="21"/>
              </w:rPr>
              <w:t>第</w:t>
            </w:r>
            <w:r w:rsidRPr="00363BD5">
              <w:rPr>
                <w:rFonts w:hint="eastAsia"/>
                <w:szCs w:val="21"/>
              </w:rPr>
              <w:t>2</w:t>
            </w:r>
            <w:r w:rsidRPr="00363BD5">
              <w:rPr>
                <w:rFonts w:hint="eastAsia"/>
                <w:szCs w:val="21"/>
              </w:rPr>
              <w:t>版；</w:t>
            </w:r>
            <w:bookmarkStart w:id="2" w:name="OLE_LINK8"/>
            <w:bookmarkStart w:id="3" w:name="OLE_LINK9"/>
          </w:p>
          <w:p w:rsidR="00363BD5" w:rsidRPr="00363BD5" w:rsidRDefault="00363BD5" w:rsidP="00363BD5">
            <w:pPr>
              <w:spacing w:line="440" w:lineRule="exact"/>
              <w:ind w:firstLineChars="450" w:firstLine="945"/>
              <w:rPr>
                <w:rFonts w:ascii="宋体" w:hAnsi="宋体"/>
                <w:szCs w:val="21"/>
              </w:rPr>
            </w:pPr>
            <w:r w:rsidRPr="00363BD5">
              <w:rPr>
                <w:rFonts w:hint="eastAsia"/>
                <w:szCs w:val="21"/>
              </w:rPr>
              <w:t>《普通地质学》，陶晓风著</w:t>
            </w:r>
            <w:bookmarkEnd w:id="2"/>
            <w:bookmarkEnd w:id="3"/>
            <w:r w:rsidRPr="00363BD5">
              <w:rPr>
                <w:rFonts w:hint="eastAsia"/>
                <w:szCs w:val="21"/>
              </w:rPr>
              <w:t>，科学出版社出版，</w:t>
            </w:r>
            <w:r w:rsidRPr="00363BD5">
              <w:rPr>
                <w:rFonts w:hint="eastAsia"/>
                <w:szCs w:val="21"/>
              </w:rPr>
              <w:t>2007</w:t>
            </w:r>
            <w:r w:rsidRPr="00363BD5">
              <w:rPr>
                <w:rFonts w:hint="eastAsia"/>
                <w:szCs w:val="21"/>
              </w:rPr>
              <w:t>年。</w:t>
            </w:r>
          </w:p>
        </w:tc>
      </w:tr>
    </w:tbl>
    <w:p w:rsidR="00363BD5" w:rsidRPr="00363BD5" w:rsidRDefault="00363BD5">
      <w:pPr>
        <w:rPr>
          <w:szCs w:val="21"/>
        </w:rPr>
      </w:pPr>
    </w:p>
    <w:sectPr w:rsidR="00363BD5" w:rsidRPr="00363BD5" w:rsidSect="00603E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BBC" w:rsidRDefault="00DC3BBC" w:rsidP="009D1C46">
      <w:r>
        <w:separator/>
      </w:r>
    </w:p>
  </w:endnote>
  <w:endnote w:type="continuationSeparator" w:id="1">
    <w:p w:rsidR="00DC3BBC" w:rsidRDefault="00DC3BBC" w:rsidP="009D1C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BBC" w:rsidRDefault="00DC3BBC" w:rsidP="009D1C46">
      <w:r>
        <w:separator/>
      </w:r>
    </w:p>
  </w:footnote>
  <w:footnote w:type="continuationSeparator" w:id="1">
    <w:p w:rsidR="00DC3BBC" w:rsidRDefault="00DC3BBC" w:rsidP="009D1C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F43BB"/>
    <w:rsid w:val="00103793"/>
    <w:rsid w:val="002E4CC8"/>
    <w:rsid w:val="00363BD5"/>
    <w:rsid w:val="003F43BB"/>
    <w:rsid w:val="00501BC4"/>
    <w:rsid w:val="00603E7E"/>
    <w:rsid w:val="006364B8"/>
    <w:rsid w:val="007F336A"/>
    <w:rsid w:val="009416B4"/>
    <w:rsid w:val="00961513"/>
    <w:rsid w:val="009D1C46"/>
    <w:rsid w:val="00A44B9D"/>
    <w:rsid w:val="00B42A58"/>
    <w:rsid w:val="00B81E50"/>
    <w:rsid w:val="00D274B8"/>
    <w:rsid w:val="00DC3BBC"/>
    <w:rsid w:val="00DE28E8"/>
    <w:rsid w:val="00E05081"/>
    <w:rsid w:val="00FA11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F43BB"/>
    <w:rPr>
      <w:strike w:val="0"/>
      <w:dstrike w:val="0"/>
      <w:color w:val="1A66B3"/>
      <w:u w:val="none"/>
    </w:rPr>
  </w:style>
  <w:style w:type="paragraph" w:styleId="a4">
    <w:name w:val="header"/>
    <w:basedOn w:val="a"/>
    <w:link w:val="Char"/>
    <w:uiPriority w:val="99"/>
    <w:semiHidden/>
    <w:unhideWhenUsed/>
    <w:rsid w:val="009D1C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D1C46"/>
    <w:rPr>
      <w:sz w:val="18"/>
      <w:szCs w:val="18"/>
    </w:rPr>
  </w:style>
  <w:style w:type="paragraph" w:styleId="a5">
    <w:name w:val="footer"/>
    <w:basedOn w:val="a"/>
    <w:link w:val="Char0"/>
    <w:uiPriority w:val="99"/>
    <w:semiHidden/>
    <w:unhideWhenUsed/>
    <w:rsid w:val="009D1C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D1C4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543</Words>
  <Characters>3099</Characters>
  <Application>Microsoft Office Word</Application>
  <DocSecurity>0</DocSecurity>
  <Lines>25</Lines>
  <Paragraphs>7</Paragraphs>
  <ScaleCrop>false</ScaleCrop>
  <Company>Lenovo</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8</cp:revision>
  <dcterms:created xsi:type="dcterms:W3CDTF">2016-08-29T01:26:00Z</dcterms:created>
  <dcterms:modified xsi:type="dcterms:W3CDTF">2017-09-11T02:20:00Z</dcterms:modified>
</cp:coreProperties>
</file>