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B5" w:rsidRPr="00C77CF3" w:rsidRDefault="006F2AB5" w:rsidP="00C77CF3">
      <w:pPr>
        <w:spacing w:line="220" w:lineRule="atLeast"/>
        <w:jc w:val="center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河北科技师范学院硕士研究生入学考试大纲</w:t>
      </w:r>
    </w:p>
    <w:p w:rsidR="006F2AB5" w:rsidRPr="00C77CF3" w:rsidRDefault="006F2AB5" w:rsidP="00C77CF3">
      <w:pPr>
        <w:spacing w:line="220" w:lineRule="atLeast"/>
        <w:jc w:val="center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科目名称：</w:t>
      </w:r>
      <w:r w:rsidRPr="00C77CF3">
        <w:rPr>
          <w:rFonts w:ascii="宋体" w:eastAsia="宋体" w:hAnsi="宋体"/>
          <w:sz w:val="24"/>
          <w:szCs w:val="24"/>
        </w:rPr>
        <w:t xml:space="preserve">   </w:t>
      </w:r>
      <w:r w:rsidRPr="00C77CF3">
        <w:rPr>
          <w:rFonts w:ascii="宋体" w:eastAsia="宋体" w:hAnsi="宋体" w:hint="eastAsia"/>
          <w:sz w:val="24"/>
          <w:szCs w:val="24"/>
        </w:rPr>
        <w:t>兽医综合</w:t>
      </w:r>
    </w:p>
    <w:p w:rsidR="006F2AB5" w:rsidRPr="007E1E08" w:rsidRDefault="006F2AB5" w:rsidP="00A03BA6">
      <w:pPr>
        <w:widowControl w:val="0"/>
        <w:adjustRightInd/>
        <w:snapToGrid/>
        <w:spacing w:after="0" w:line="360" w:lineRule="auto"/>
        <w:jc w:val="center"/>
        <w:rPr>
          <w:rFonts w:ascii="Times New Roman" w:eastAsia="宋体" w:hAnsi="Times New Roman"/>
          <w:b/>
          <w:kern w:val="2"/>
          <w:sz w:val="21"/>
          <w:szCs w:val="21"/>
        </w:rPr>
      </w:pPr>
      <w:r w:rsidRPr="007E1E08">
        <w:rPr>
          <w:rFonts w:ascii="Times New Roman" w:eastAsia="宋体" w:hAnsi="Times New Roman" w:hint="eastAsia"/>
          <w:b/>
          <w:kern w:val="2"/>
          <w:sz w:val="21"/>
          <w:szCs w:val="21"/>
        </w:rPr>
        <w:t>﹎﹎﹎﹎﹎﹎﹎﹎﹎﹎﹎﹎﹎﹎﹎﹎﹎﹎﹎﹎﹎﹎﹎﹎﹎﹎﹎﹎﹎﹎﹎﹎﹎﹎﹎﹎﹎﹎﹎</w:t>
      </w:r>
    </w:p>
    <w:p w:rsidR="006F2AB5" w:rsidRPr="00C77CF3" w:rsidRDefault="006F2AB5" w:rsidP="005416DF">
      <w:pPr>
        <w:spacing w:line="2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本大纲包括参考书目、考试形式和试卷结构、考查范围三部分。</w:t>
      </w:r>
    </w:p>
    <w:p w:rsidR="006F2AB5" w:rsidRPr="00E82008" w:rsidRDefault="006F2AB5" w:rsidP="00E82008">
      <w:pPr>
        <w:spacing w:line="220" w:lineRule="atLeast"/>
        <w:jc w:val="center"/>
        <w:rPr>
          <w:rFonts w:ascii="宋体" w:eastAsia="宋体" w:hAnsi="宋体"/>
          <w:b/>
          <w:sz w:val="24"/>
          <w:szCs w:val="24"/>
        </w:rPr>
      </w:pPr>
      <w:r w:rsidRPr="00E82008">
        <w:rPr>
          <w:rFonts w:ascii="宋体" w:eastAsia="宋体" w:hAnsi="宋体" w:hint="eastAsia"/>
          <w:b/>
          <w:sz w:val="24"/>
          <w:szCs w:val="24"/>
        </w:rPr>
        <w:t>Ⅰ</w:t>
      </w:r>
      <w:r w:rsidRPr="00E82008">
        <w:rPr>
          <w:rFonts w:ascii="宋体" w:eastAsia="宋体" w:hAnsi="宋体"/>
          <w:b/>
          <w:sz w:val="24"/>
          <w:szCs w:val="24"/>
        </w:rPr>
        <w:t>.</w:t>
      </w:r>
      <w:r w:rsidRPr="00E82008">
        <w:rPr>
          <w:rFonts w:ascii="宋体" w:eastAsia="宋体" w:hAnsi="宋体" w:hint="eastAsia"/>
          <w:b/>
          <w:sz w:val="24"/>
          <w:szCs w:val="24"/>
        </w:rPr>
        <w:t>参考书目</w:t>
      </w:r>
    </w:p>
    <w:p w:rsidR="006F2AB5" w:rsidRPr="00C77CF3" w:rsidRDefault="006F2AB5" w:rsidP="005416DF">
      <w:pPr>
        <w:spacing w:line="2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高作信主编《兽医学》</w:t>
      </w:r>
      <w:r>
        <w:rPr>
          <w:rFonts w:ascii="宋体" w:eastAsia="宋体" w:hAnsi="宋体" w:hint="eastAsia"/>
          <w:sz w:val="24"/>
          <w:szCs w:val="24"/>
        </w:rPr>
        <w:t>，</w:t>
      </w:r>
      <w:r w:rsidRPr="00C77CF3">
        <w:rPr>
          <w:rFonts w:ascii="宋体" w:eastAsia="宋体" w:hAnsi="宋体" w:hint="eastAsia"/>
          <w:sz w:val="24"/>
          <w:szCs w:val="24"/>
        </w:rPr>
        <w:t>北京：中国农业出版社，第三版，</w:t>
      </w:r>
      <w:r w:rsidRPr="00C77CF3">
        <w:rPr>
          <w:rFonts w:ascii="宋体" w:eastAsia="宋体" w:hAnsi="宋体"/>
          <w:sz w:val="24"/>
          <w:szCs w:val="24"/>
        </w:rPr>
        <w:t>2001</w:t>
      </w:r>
    </w:p>
    <w:p w:rsidR="006F2AB5" w:rsidRPr="00E82008" w:rsidRDefault="006F2AB5" w:rsidP="00E82008">
      <w:pPr>
        <w:spacing w:line="220" w:lineRule="atLeast"/>
        <w:jc w:val="center"/>
        <w:rPr>
          <w:rFonts w:ascii="宋体" w:eastAsia="宋体" w:hAnsi="宋体"/>
          <w:b/>
          <w:sz w:val="24"/>
          <w:szCs w:val="24"/>
        </w:rPr>
      </w:pPr>
      <w:r w:rsidRPr="00E82008">
        <w:rPr>
          <w:rFonts w:ascii="宋体" w:eastAsia="宋体" w:hAnsi="宋体" w:hint="eastAsia"/>
          <w:b/>
          <w:sz w:val="24"/>
          <w:szCs w:val="24"/>
        </w:rPr>
        <w:t>Ⅱ</w:t>
      </w:r>
      <w:r w:rsidRPr="00E82008">
        <w:rPr>
          <w:rFonts w:ascii="宋体" w:eastAsia="宋体" w:hAnsi="宋体"/>
          <w:b/>
          <w:sz w:val="24"/>
          <w:szCs w:val="24"/>
        </w:rPr>
        <w:t>.</w:t>
      </w:r>
      <w:r w:rsidRPr="00E82008">
        <w:rPr>
          <w:rFonts w:ascii="宋体" w:eastAsia="宋体" w:hAnsi="宋体" w:hint="eastAsia"/>
          <w:b/>
          <w:sz w:val="24"/>
          <w:szCs w:val="24"/>
        </w:rPr>
        <w:t>考试形式和试卷结构</w:t>
      </w:r>
    </w:p>
    <w:p w:rsidR="006F2AB5" w:rsidRPr="00C77CF3" w:rsidRDefault="006F2AB5" w:rsidP="001B18DD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一、试卷满分及考试时间</w:t>
      </w:r>
    </w:p>
    <w:p w:rsidR="006F2AB5" w:rsidRPr="00C77CF3" w:rsidRDefault="006F2AB5" w:rsidP="001B18D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本试卷满分为</w:t>
      </w:r>
      <w:r w:rsidRPr="00C77CF3">
        <w:rPr>
          <w:rFonts w:ascii="宋体" w:eastAsia="宋体" w:hAnsi="宋体"/>
          <w:sz w:val="24"/>
          <w:szCs w:val="24"/>
        </w:rPr>
        <w:t>150</w:t>
      </w:r>
      <w:r w:rsidRPr="00C77CF3">
        <w:rPr>
          <w:rFonts w:ascii="宋体" w:eastAsia="宋体" w:hAnsi="宋体" w:hint="eastAsia"/>
          <w:sz w:val="24"/>
          <w:szCs w:val="24"/>
        </w:rPr>
        <w:t>分，考试时间为</w:t>
      </w:r>
      <w:r w:rsidRPr="00C77CF3">
        <w:rPr>
          <w:rFonts w:ascii="宋体" w:eastAsia="宋体" w:hAnsi="宋体"/>
          <w:sz w:val="24"/>
          <w:szCs w:val="24"/>
        </w:rPr>
        <w:t>180</w:t>
      </w:r>
      <w:r w:rsidRPr="00C77CF3">
        <w:rPr>
          <w:rFonts w:ascii="宋体" w:eastAsia="宋体" w:hAnsi="宋体" w:hint="eastAsia"/>
          <w:sz w:val="24"/>
          <w:szCs w:val="24"/>
        </w:rPr>
        <w:t>分钟。</w:t>
      </w:r>
    </w:p>
    <w:p w:rsidR="006F2AB5" w:rsidRPr="00C77CF3" w:rsidRDefault="006F2AB5" w:rsidP="001B18DD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二、答题方式</w:t>
      </w:r>
    </w:p>
    <w:p w:rsidR="006F2AB5" w:rsidRPr="00C77CF3" w:rsidRDefault="006F2AB5" w:rsidP="001B18D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答题方式为闭卷、笔试。</w:t>
      </w:r>
    </w:p>
    <w:p w:rsidR="006F2AB5" w:rsidRPr="00C77CF3" w:rsidRDefault="006F2AB5" w:rsidP="001B18DD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三、试卷内容结构</w:t>
      </w:r>
    </w:p>
    <w:p w:rsidR="006F2AB5" w:rsidRPr="00C77CF3" w:rsidRDefault="006F2AB5" w:rsidP="001B18D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畜禽传染病防治占</w:t>
      </w:r>
      <w:r w:rsidRPr="00C77CF3">
        <w:rPr>
          <w:rFonts w:ascii="宋体" w:eastAsia="宋体" w:hAnsi="宋体"/>
          <w:sz w:val="24"/>
          <w:szCs w:val="24"/>
        </w:rPr>
        <w:t>30%</w:t>
      </w:r>
      <w:r w:rsidRPr="00C77CF3">
        <w:rPr>
          <w:rFonts w:ascii="宋体" w:eastAsia="宋体" w:hAnsi="宋体" w:hint="eastAsia"/>
          <w:sz w:val="24"/>
          <w:szCs w:val="24"/>
        </w:rPr>
        <w:t>；畜禽寄生虫病防治占</w:t>
      </w:r>
      <w:r w:rsidRPr="00C77CF3">
        <w:rPr>
          <w:rFonts w:ascii="宋体" w:eastAsia="宋体" w:hAnsi="宋体"/>
          <w:sz w:val="24"/>
          <w:szCs w:val="24"/>
        </w:rPr>
        <w:t>20%</w:t>
      </w:r>
      <w:r w:rsidRPr="00C77CF3">
        <w:rPr>
          <w:rFonts w:ascii="宋体" w:eastAsia="宋体" w:hAnsi="宋体" w:hint="eastAsia"/>
          <w:sz w:val="24"/>
          <w:szCs w:val="24"/>
        </w:rPr>
        <w:t>；兽医卫生检验检疫占</w:t>
      </w:r>
      <w:r w:rsidRPr="00C77CF3">
        <w:rPr>
          <w:rFonts w:ascii="宋体" w:eastAsia="宋体" w:hAnsi="宋体"/>
          <w:sz w:val="24"/>
          <w:szCs w:val="24"/>
        </w:rPr>
        <w:t>10%</w:t>
      </w:r>
      <w:r w:rsidRPr="00C77CF3">
        <w:rPr>
          <w:rFonts w:ascii="宋体" w:eastAsia="宋体" w:hAnsi="宋体" w:hint="eastAsia"/>
          <w:sz w:val="24"/>
          <w:szCs w:val="24"/>
        </w:rPr>
        <w:t>；兽医内科病防治</w:t>
      </w:r>
      <w:r>
        <w:rPr>
          <w:rFonts w:ascii="宋体" w:eastAsia="宋体" w:hAnsi="宋体" w:hint="eastAsia"/>
          <w:sz w:val="24"/>
          <w:szCs w:val="24"/>
        </w:rPr>
        <w:t>（含</w:t>
      </w:r>
      <w:r w:rsidRPr="00C77CF3">
        <w:rPr>
          <w:rFonts w:ascii="宋体" w:eastAsia="宋体" w:hAnsi="宋体" w:hint="eastAsia"/>
          <w:sz w:val="24"/>
          <w:szCs w:val="24"/>
        </w:rPr>
        <w:t>畜禽中毒病</w:t>
      </w:r>
      <w:r>
        <w:rPr>
          <w:rFonts w:ascii="宋体" w:eastAsia="宋体" w:hAnsi="宋体" w:hint="eastAsia"/>
          <w:sz w:val="24"/>
          <w:szCs w:val="24"/>
        </w:rPr>
        <w:t>和</w:t>
      </w:r>
      <w:r w:rsidRPr="00C77CF3">
        <w:rPr>
          <w:rFonts w:ascii="宋体" w:eastAsia="宋体" w:hAnsi="宋体" w:hint="eastAsia"/>
          <w:sz w:val="24"/>
          <w:szCs w:val="24"/>
        </w:rPr>
        <w:t>营养代谢病</w:t>
      </w:r>
      <w:r>
        <w:rPr>
          <w:rFonts w:ascii="宋体" w:eastAsia="宋体" w:hAnsi="宋体" w:hint="eastAsia"/>
          <w:sz w:val="24"/>
          <w:szCs w:val="24"/>
        </w:rPr>
        <w:t>）</w:t>
      </w:r>
      <w:r w:rsidRPr="00C77CF3">
        <w:rPr>
          <w:rFonts w:ascii="宋体" w:eastAsia="宋体" w:hAnsi="宋体" w:hint="eastAsia"/>
          <w:sz w:val="24"/>
          <w:szCs w:val="24"/>
        </w:rPr>
        <w:t>占</w:t>
      </w:r>
      <w:r>
        <w:rPr>
          <w:rFonts w:ascii="宋体" w:eastAsia="宋体" w:hAnsi="宋体"/>
          <w:sz w:val="24"/>
          <w:szCs w:val="24"/>
        </w:rPr>
        <w:t>2</w:t>
      </w:r>
      <w:r w:rsidRPr="00C77CF3">
        <w:rPr>
          <w:rFonts w:ascii="宋体" w:eastAsia="宋体" w:hAnsi="宋体"/>
          <w:sz w:val="24"/>
          <w:szCs w:val="24"/>
        </w:rPr>
        <w:t>0%</w:t>
      </w:r>
      <w:r w:rsidRPr="00C77CF3">
        <w:rPr>
          <w:rFonts w:ascii="宋体" w:eastAsia="宋体" w:hAnsi="宋体" w:hint="eastAsia"/>
          <w:sz w:val="24"/>
          <w:szCs w:val="24"/>
        </w:rPr>
        <w:t>；畜禽外、产科病防治占</w:t>
      </w:r>
      <w:r w:rsidRPr="00C77CF3">
        <w:rPr>
          <w:rFonts w:ascii="宋体" w:eastAsia="宋体" w:hAnsi="宋体"/>
          <w:sz w:val="24"/>
          <w:szCs w:val="24"/>
        </w:rPr>
        <w:t>20%</w:t>
      </w:r>
      <w:r w:rsidRPr="00C77CF3">
        <w:rPr>
          <w:rFonts w:ascii="宋体" w:eastAsia="宋体" w:hAnsi="宋体" w:hint="eastAsia"/>
          <w:sz w:val="24"/>
          <w:szCs w:val="24"/>
        </w:rPr>
        <w:t>。</w:t>
      </w:r>
    </w:p>
    <w:p w:rsidR="006F2AB5" w:rsidRPr="00C77CF3" w:rsidRDefault="006F2AB5" w:rsidP="001B18DD">
      <w:pPr>
        <w:spacing w:after="0" w:line="360" w:lineRule="auto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四、试卷题型结构</w:t>
      </w:r>
    </w:p>
    <w:p w:rsidR="006F2AB5" w:rsidRPr="00E82008" w:rsidRDefault="006F2AB5" w:rsidP="001B18DD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82008">
        <w:rPr>
          <w:rFonts w:ascii="宋体" w:eastAsia="宋体" w:hAnsi="宋体" w:hint="eastAsia"/>
          <w:sz w:val="24"/>
          <w:szCs w:val="24"/>
        </w:rPr>
        <w:t>单项选择题</w:t>
      </w:r>
      <w:r w:rsidRPr="00E82008"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6</w:t>
      </w:r>
      <w:r w:rsidRPr="00E82008">
        <w:rPr>
          <w:rFonts w:ascii="宋体" w:eastAsia="宋体" w:hAnsi="宋体" w:hint="eastAsia"/>
          <w:sz w:val="24"/>
          <w:szCs w:val="24"/>
        </w:rPr>
        <w:t>分；名词解释</w:t>
      </w:r>
      <w:r w:rsidRPr="00E82008">
        <w:rPr>
          <w:rFonts w:ascii="宋体" w:eastAsia="宋体" w:hAnsi="宋体"/>
          <w:sz w:val="24"/>
          <w:szCs w:val="24"/>
        </w:rPr>
        <w:t>24</w:t>
      </w:r>
      <w:r w:rsidRPr="00E82008">
        <w:rPr>
          <w:rFonts w:ascii="宋体" w:eastAsia="宋体" w:hAnsi="宋体" w:hint="eastAsia"/>
          <w:sz w:val="24"/>
          <w:szCs w:val="24"/>
        </w:rPr>
        <w:t>分；简答题</w:t>
      </w:r>
      <w:r>
        <w:rPr>
          <w:rFonts w:ascii="宋体" w:eastAsia="宋体" w:hAnsi="宋体"/>
          <w:sz w:val="24"/>
          <w:szCs w:val="24"/>
        </w:rPr>
        <w:t>50</w:t>
      </w:r>
      <w:r w:rsidRPr="00E82008">
        <w:rPr>
          <w:rFonts w:ascii="宋体" w:eastAsia="宋体" w:hAnsi="宋体" w:hint="eastAsia"/>
          <w:sz w:val="24"/>
          <w:szCs w:val="24"/>
        </w:rPr>
        <w:t>分；综述题</w:t>
      </w:r>
      <w:r>
        <w:rPr>
          <w:rFonts w:ascii="宋体" w:eastAsia="宋体" w:hAnsi="宋体"/>
          <w:sz w:val="24"/>
          <w:szCs w:val="24"/>
        </w:rPr>
        <w:t>40</w:t>
      </w:r>
      <w:r w:rsidRPr="00E82008">
        <w:rPr>
          <w:rFonts w:ascii="宋体" w:eastAsia="宋体" w:hAnsi="宋体" w:hint="eastAsia"/>
          <w:sz w:val="24"/>
          <w:szCs w:val="24"/>
        </w:rPr>
        <w:t>分</w:t>
      </w:r>
    </w:p>
    <w:p w:rsidR="006F2AB5" w:rsidRPr="00E82008" w:rsidRDefault="006F2AB5" w:rsidP="00E82008">
      <w:pPr>
        <w:spacing w:line="220" w:lineRule="atLeast"/>
        <w:jc w:val="center"/>
        <w:rPr>
          <w:rFonts w:ascii="宋体" w:eastAsia="宋体" w:hAnsi="宋体"/>
          <w:b/>
          <w:sz w:val="24"/>
          <w:szCs w:val="24"/>
        </w:rPr>
      </w:pPr>
      <w:r w:rsidRPr="00E82008">
        <w:rPr>
          <w:rFonts w:ascii="宋体" w:eastAsia="宋体" w:hAnsi="宋体" w:hint="eastAsia"/>
          <w:b/>
          <w:sz w:val="24"/>
          <w:szCs w:val="24"/>
        </w:rPr>
        <w:t>Ⅲ．考查范围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畜禽传染病防治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畜禽传染病概论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一、传染和传染病的概念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二、传染病的传播与流行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三、传染病的防制措施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畜禽共患传染病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炭疽、结核病、布鲁氏菌病、巴氏杆菌病、大肠杆菌病、沙门氏菌病、流行性感冒、口蹄疫、痘病、破伤风、狂犬病、李氏杆菌病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猪的主要传染病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猪瘟、猪丹毒、猪链球菌病、猪梭菌性肠炎、猪流行性腹泻、猪痢疾、猪传染性胃肠炎、猪传染性萎缩性鼻炎、猪气喘病、猪接触传染性胸膜肺炎、猪细小病毒感染、猪繁殖与呼吸道综合征、、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第四章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家禽主要传染病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鸡新城疫、鸡马立克氏病、禽白血病、鸡败血支原体病、传染性喉气管炎、传染性支气管炎、传染性法氏囊病、产蛋下降综合征、传染性鼻炎、葡萄球菌病、禽脑脊髓炎、鸡传染性贫血、鸭瘟、鸭病毒性肝炎、小鹅瘟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第五章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牛羊马的主要传染病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气肿疽、牛传染性胸膜肺炎、恶性卡他热、牛流行热、羊肠毒血症、羊快疫、羔羊痢疾、蓝舌病、、马传染性贫血、马传染性脑脊髓炎、马鼻疽、马腺疫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第六章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小动物的主要传染病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犬细小病毒病、犬传染性肝炎、犬疱疹病毒感染、猫泛白细胞减少症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畜禽寄生虫病防治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畜禽寄生虫病概论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一、寄生虫、宿主及其相互关系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二、寄生虫病的流行规律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三、畜禽寄生虫病的诊断方法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四、畜禽寄生虫病的防治措施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人畜共患的主要寄生虫病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弓形虫病、肉孢子虫病、日本血吸虫病、姜片吸虫病、囊尾蚴病、棘球绦虫病与棘球蚴病、旋毛虫病、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猪的主要寄生虫病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细颈囊尾蚴病、猪蛔虫病、猪后圆线虫病</w:t>
      </w:r>
      <w:r w:rsidRPr="00C77CF3">
        <w:rPr>
          <w:rFonts w:ascii="宋体" w:eastAsia="宋体" w:hAnsi="宋体"/>
          <w:sz w:val="24"/>
          <w:szCs w:val="24"/>
        </w:rPr>
        <w:t>(</w:t>
      </w:r>
      <w:r w:rsidRPr="00C77CF3">
        <w:rPr>
          <w:rFonts w:ascii="宋体" w:eastAsia="宋体" w:hAnsi="宋体" w:hint="eastAsia"/>
          <w:sz w:val="24"/>
          <w:szCs w:val="24"/>
        </w:rPr>
        <w:t>猪肺线虫病</w:t>
      </w:r>
      <w:r w:rsidRPr="00C77CF3">
        <w:rPr>
          <w:rFonts w:ascii="宋体" w:eastAsia="宋体" w:hAnsi="宋体"/>
          <w:sz w:val="24"/>
          <w:szCs w:val="24"/>
        </w:rPr>
        <w:t>)</w:t>
      </w:r>
      <w:r w:rsidRPr="00C77CF3">
        <w:rPr>
          <w:rFonts w:ascii="宋体" w:eastAsia="宋体" w:hAnsi="宋体" w:hint="eastAsia"/>
          <w:sz w:val="24"/>
          <w:szCs w:val="24"/>
        </w:rPr>
        <w:t>、猪毛首线虫病</w:t>
      </w:r>
      <w:r w:rsidRPr="00C77CF3">
        <w:rPr>
          <w:rFonts w:ascii="宋体" w:eastAsia="宋体" w:hAnsi="宋体"/>
          <w:sz w:val="24"/>
          <w:szCs w:val="24"/>
        </w:rPr>
        <w:t>(</w:t>
      </w:r>
      <w:r w:rsidRPr="00C77CF3">
        <w:rPr>
          <w:rFonts w:ascii="宋体" w:eastAsia="宋体" w:hAnsi="宋体" w:hint="eastAsia"/>
          <w:sz w:val="24"/>
          <w:szCs w:val="24"/>
        </w:rPr>
        <w:t>猪鞭虫病</w:t>
      </w:r>
      <w:r w:rsidRPr="00C77CF3">
        <w:rPr>
          <w:rFonts w:ascii="宋体" w:eastAsia="宋体" w:hAnsi="宋体"/>
          <w:sz w:val="24"/>
          <w:szCs w:val="24"/>
        </w:rPr>
        <w:t>)</w:t>
      </w:r>
      <w:r w:rsidRPr="00C77CF3">
        <w:rPr>
          <w:rFonts w:ascii="宋体" w:eastAsia="宋体" w:hAnsi="宋体" w:hint="eastAsia"/>
          <w:sz w:val="24"/>
          <w:szCs w:val="24"/>
        </w:rPr>
        <w:t>、猪胃线虫病、棘头虫病、猪疥螨病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第四章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家禽的主要寄生虫病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鸡球虫病、鸡住白细胞虫病、鸡绦虫病鸡蛔虫病、鸡羽虱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第五章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牛羊的主要寄生虫病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牛巴贝斯虫病、牛泰勒虫病、牛球虫病、片形吸虫病、双腔吸虫病、绦虫病、脑多头蚴病、胃肠道线虫病、肺线虫病、牛皮蝇蛆病、羊狂蝇蛆病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第六章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马属动物主要寄生虫病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伊氏锥虫病、马梨形虫病、马裸头绦虫病、马副蛔虫病、马圆形线虫病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畜禽中毒病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中毒概论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一、毒物与中毒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二、畜禽中毒的原因与中毒的分类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三、畜禽中毒的诊断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四、中毒的防治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饲料中毒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硝酸盐和亚硝酸盐中毒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棉籽饼中毒、菜籽饼中毒、毛铃薯中毒、食盐中毒、氢氰酸中毒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霉败饲料中毒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黑斑病甘薯中毒、马霉玉米中毒、黄曲霉毒素中毒、赤霉菌毒素中毒、霉稻草中毒、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第四章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有毒植物中毒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青杠树叶中毒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第五章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农药中毒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有机磷中毒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砷及砷化物中毒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第六章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灭鼠药中毒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安妥中毒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磷化锌中毒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第七章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化学肥料中毒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尿素中毒、氟及氟化物中毒、无机氟化物中毒、有机氟化物中毒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第八章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动物毒中毒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蛇毒中毒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第四部分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畜禽营养代谢病防治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慨述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一、营养代谢病的原因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二、营养代谢病的诊断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三、营养代谢病的防治措施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糖、脂肪及蛋白质代谢障碍疾病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酮病、禽脂肪肝综合征、黄脂病、鸡脂肪肝和肾综合征、营养性衰竭症、新生仔猪低糖血症、家禽痛风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矿物质代谢障碍疾病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佝偻病、骨软病、母牛产后血红蛋白尿病、笼养鸡疲劳症、异食癖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第四章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微量元素缺乏性疾病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一、概述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二、微量元素缺乏症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铜缺乏症、锌缺乏症、锰缺乏症、硒缺乏症、钴缺乏症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第五章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维生素缺乏症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维生素</w:t>
      </w:r>
      <w:r w:rsidRPr="00C77CF3">
        <w:rPr>
          <w:rFonts w:ascii="宋体" w:eastAsia="宋体" w:hAnsi="宋体"/>
          <w:sz w:val="24"/>
          <w:szCs w:val="24"/>
        </w:rPr>
        <w:t>A</w:t>
      </w:r>
      <w:r w:rsidRPr="00C77CF3">
        <w:rPr>
          <w:rFonts w:ascii="宋体" w:eastAsia="宋体" w:hAnsi="宋体" w:hint="eastAsia"/>
          <w:sz w:val="24"/>
          <w:szCs w:val="24"/>
        </w:rPr>
        <w:t>缺乏症、维生素</w:t>
      </w:r>
      <w:r w:rsidRPr="00C77CF3">
        <w:rPr>
          <w:rFonts w:ascii="宋体" w:eastAsia="宋体" w:hAnsi="宋体"/>
          <w:sz w:val="24"/>
          <w:szCs w:val="24"/>
        </w:rPr>
        <w:t>B</w:t>
      </w:r>
      <w:r w:rsidRPr="00C77CF3">
        <w:rPr>
          <w:rFonts w:ascii="宋体" w:eastAsia="宋体" w:hAnsi="宋体" w:hint="eastAsia"/>
          <w:sz w:val="24"/>
          <w:szCs w:val="24"/>
        </w:rPr>
        <w:t>缺乏症、维生素</w:t>
      </w:r>
      <w:r w:rsidRPr="00C77CF3">
        <w:rPr>
          <w:rFonts w:ascii="宋体" w:eastAsia="宋体" w:hAnsi="宋体"/>
          <w:sz w:val="24"/>
          <w:szCs w:val="24"/>
        </w:rPr>
        <w:t>C</w:t>
      </w:r>
      <w:r w:rsidRPr="00C77CF3">
        <w:rPr>
          <w:rFonts w:ascii="宋体" w:eastAsia="宋体" w:hAnsi="宋体" w:hint="eastAsia"/>
          <w:sz w:val="24"/>
          <w:szCs w:val="24"/>
        </w:rPr>
        <w:t>缺乏症、维生素</w:t>
      </w:r>
      <w:r w:rsidRPr="00C77CF3">
        <w:rPr>
          <w:rFonts w:ascii="宋体" w:eastAsia="宋体" w:hAnsi="宋体"/>
          <w:sz w:val="24"/>
          <w:szCs w:val="24"/>
        </w:rPr>
        <w:t>E</w:t>
      </w:r>
      <w:r w:rsidRPr="00C77CF3">
        <w:rPr>
          <w:rFonts w:ascii="宋体" w:eastAsia="宋体" w:hAnsi="宋体" w:hint="eastAsia"/>
          <w:sz w:val="24"/>
          <w:szCs w:val="24"/>
        </w:rPr>
        <w:t>缺乏症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第五部分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常见兽医内科病防治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消化系统疾病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口炎、咽炎、食管梗塞、胃肠卡他、胃肠炎、前胃弛缓、瘤胃臌胀、瘤胃积食、瘤胃酸中毒、创伤性网胃腹膜炎、瓣胃阻塞、皱胃阻塞、皱胃变位、马腹痛性疾病概论、肠痉挛、牛肠便秘、急性实质性肝炎、嗉囊阻塞、嗉囊扩张、嗉囊卡他、家禽肠炎、鸡卵黄性腹膜炎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呼吸系统疾病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感冒、支气管炎、卡他性肺炎、纤维素性肺炎、坏疽性肺炎、间质性肺气肿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其他内科疾病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心力衰竭、心包炎、仔猪贫血、肾炎、膀胱炎、脑膜脑炎、日射病及热射病、急性应激综合征、变应性胃肠溃疡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第六部分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畜禽外产科病防治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常见外科病的防治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一、外科手术概述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二、外科基本技术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三、外科感染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脓肿、蜂窝织炎、败血症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四、损伤、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创伤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挫伤、血肿和淋巴外渗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五、溃疡、窦道及瘘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溃疡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窦道和瘘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六、外科急救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休克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急性出血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骨折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七、疝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脐疝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腹股沟阴囊疝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外伤性腹壁疝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八、其他外科疾病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结膜炎、角膜炎、周期性眼炎、风湿病、蹄叶炎、蹄叉腐烂、腐蹄病、直肠脱出、尿结石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常见产科病的访治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一、难产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二、常见的产科疾病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卵巢机能减退、持久黄体、卵巢囊肿、阴道炎、流产、阴道脱出、子宫脱出、妊娠毒血症、胎衣不下、子宫内膜炎、乳腺炎、生产瘫痪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三、新生仔畜疾病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新生仔畜窒息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胎粪停滞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新生仔畜溶血症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第七部分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兽医卫生检验检疫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第一章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屠宰加工企业的建立及卫生要求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一、屠宰加工场所选址的卫生要求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二、屠宰加工企业布局的卫生要求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第二章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宰前检验与管理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一、宰前检验的基本步骤与程序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二、宰前检验的方法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三、宰前检验后的处理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四、屠畜禽的宰前管理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第三章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屠宰加工过程的兽医卫生监管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一、屠宰加工工艺的卫生监督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二、屠宰加工车间的卫生管理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第四章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宰后检验与处理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一、宰后检验的方法和要求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二、宰后检验时被检淋巴结的选择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三、宰后兽医检验点的设置与同步检验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四、宰后检验的程序与要点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五、宰后检验的处理和盖检印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第五章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病变组织器官和品质异常肉的鉴定与处理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一、皮肤病变的鉴定与处理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二、局限性和全身性组织病变的鉴定与处理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三、器官病变的鉴定与处理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四、性状异常肉的鉴定与处理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五、肿瘤和中毒肉的鉴定与处理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第六章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鲜</w:t>
      </w:r>
      <w:r w:rsidRPr="00C77CF3">
        <w:rPr>
          <w:rFonts w:ascii="宋体" w:eastAsia="宋体" w:hAnsi="宋体"/>
          <w:sz w:val="24"/>
          <w:szCs w:val="24"/>
        </w:rPr>
        <w:t>(</w:t>
      </w:r>
      <w:r w:rsidRPr="00C77CF3">
        <w:rPr>
          <w:rFonts w:ascii="宋体" w:eastAsia="宋体" w:hAnsi="宋体" w:hint="eastAsia"/>
          <w:sz w:val="24"/>
          <w:szCs w:val="24"/>
        </w:rPr>
        <w:t>冻</w:t>
      </w:r>
      <w:r w:rsidRPr="00C77CF3">
        <w:rPr>
          <w:rFonts w:ascii="宋体" w:eastAsia="宋体" w:hAnsi="宋体"/>
          <w:sz w:val="24"/>
          <w:szCs w:val="24"/>
        </w:rPr>
        <w:t>)</w:t>
      </w:r>
      <w:r w:rsidRPr="00C77CF3">
        <w:rPr>
          <w:rFonts w:ascii="宋体" w:eastAsia="宋体" w:hAnsi="宋体" w:hint="eastAsia"/>
          <w:sz w:val="24"/>
          <w:szCs w:val="24"/>
        </w:rPr>
        <w:t>肉和肉制品的卫生检验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一、鲜</w:t>
      </w:r>
      <w:r w:rsidRPr="00C77CF3">
        <w:rPr>
          <w:rFonts w:ascii="宋体" w:eastAsia="宋体" w:hAnsi="宋体"/>
          <w:sz w:val="24"/>
          <w:szCs w:val="24"/>
        </w:rPr>
        <w:t>(</w:t>
      </w:r>
      <w:r w:rsidRPr="00C77CF3">
        <w:rPr>
          <w:rFonts w:ascii="宋体" w:eastAsia="宋体" w:hAnsi="宋体" w:hint="eastAsia"/>
          <w:sz w:val="24"/>
          <w:szCs w:val="24"/>
        </w:rPr>
        <w:t>冻</w:t>
      </w:r>
      <w:r w:rsidRPr="00C77CF3">
        <w:rPr>
          <w:rFonts w:ascii="宋体" w:eastAsia="宋体" w:hAnsi="宋体"/>
          <w:sz w:val="24"/>
          <w:szCs w:val="24"/>
        </w:rPr>
        <w:t>)</w:t>
      </w:r>
      <w:r w:rsidRPr="00C77CF3">
        <w:rPr>
          <w:rFonts w:ascii="宋体" w:eastAsia="宋体" w:hAnsi="宋体" w:hint="eastAsia"/>
          <w:sz w:val="24"/>
          <w:szCs w:val="24"/>
        </w:rPr>
        <w:t>肉的卫生检验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二、腌腊肉品的卫生检验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第七章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水产食品的卫生检验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一、鱼类的感官检验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二、其他水产食品的感官检验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第八章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鲜乳的卫生检验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一、生鲜牛乳的卫生检验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二、消毒上乳的卫生捡验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第九章</w:t>
      </w:r>
      <w:r w:rsidRPr="00C77CF3">
        <w:rPr>
          <w:rFonts w:ascii="宋体" w:eastAsia="宋体" w:hAnsi="宋体"/>
          <w:sz w:val="24"/>
          <w:szCs w:val="24"/>
        </w:rPr>
        <w:t xml:space="preserve">  </w:t>
      </w:r>
      <w:r w:rsidRPr="00C77CF3">
        <w:rPr>
          <w:rFonts w:ascii="宋体" w:eastAsia="宋体" w:hAnsi="宋体" w:hint="eastAsia"/>
          <w:sz w:val="24"/>
          <w:szCs w:val="24"/>
        </w:rPr>
        <w:t>禽蛋的卫生检验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一、鲜蛋的卫生检验</w:t>
      </w:r>
    </w:p>
    <w:p w:rsidR="006F2AB5" w:rsidRPr="00C77CF3" w:rsidRDefault="006F2AB5" w:rsidP="00C77CF3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C77CF3">
        <w:rPr>
          <w:rFonts w:ascii="宋体" w:eastAsia="宋体" w:hAnsi="宋体" w:hint="eastAsia"/>
          <w:sz w:val="24"/>
          <w:szCs w:val="24"/>
        </w:rPr>
        <w:t>二、再制蛋的卫生检验</w:t>
      </w:r>
    </w:p>
    <w:sectPr w:rsidR="006F2AB5" w:rsidRPr="00C77CF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B5" w:rsidRDefault="006F2AB5" w:rsidP="00C77CF3">
      <w:pPr>
        <w:spacing w:after="0"/>
      </w:pPr>
      <w:r>
        <w:separator/>
      </w:r>
    </w:p>
  </w:endnote>
  <w:endnote w:type="continuationSeparator" w:id="0">
    <w:p w:rsidR="006F2AB5" w:rsidRDefault="006F2AB5" w:rsidP="00C77CF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B5" w:rsidRDefault="006F2AB5" w:rsidP="00C77CF3">
      <w:pPr>
        <w:spacing w:after="0"/>
      </w:pPr>
      <w:r>
        <w:separator/>
      </w:r>
    </w:p>
  </w:footnote>
  <w:footnote w:type="continuationSeparator" w:id="0">
    <w:p w:rsidR="006F2AB5" w:rsidRDefault="006F2AB5" w:rsidP="00C77CF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227D"/>
    <w:rsid w:val="001B18DD"/>
    <w:rsid w:val="0024469D"/>
    <w:rsid w:val="00323B43"/>
    <w:rsid w:val="003466B1"/>
    <w:rsid w:val="003652BE"/>
    <w:rsid w:val="003D37D8"/>
    <w:rsid w:val="003F279F"/>
    <w:rsid w:val="00426133"/>
    <w:rsid w:val="004358AB"/>
    <w:rsid w:val="005416DF"/>
    <w:rsid w:val="006F2AB5"/>
    <w:rsid w:val="00792C73"/>
    <w:rsid w:val="007C57A5"/>
    <w:rsid w:val="007E1E08"/>
    <w:rsid w:val="008B7726"/>
    <w:rsid w:val="00A03BA6"/>
    <w:rsid w:val="00C77CF3"/>
    <w:rsid w:val="00D31D50"/>
    <w:rsid w:val="00E8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7C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7CF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77C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7CF3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7</Pages>
  <Words>423</Words>
  <Characters>2414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8</cp:revision>
  <dcterms:created xsi:type="dcterms:W3CDTF">2008-09-11T17:20:00Z</dcterms:created>
  <dcterms:modified xsi:type="dcterms:W3CDTF">2019-09-16T01:58:00Z</dcterms:modified>
</cp:coreProperties>
</file>