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896" w:rsidRPr="00A61896" w:rsidRDefault="00A61896" w:rsidP="00A61896">
      <w:pPr>
        <w:widowControl/>
        <w:spacing w:before="100" w:beforeAutospacing="1" w:after="100" w:afterAutospacing="1"/>
        <w:jc w:val="left"/>
        <w:outlineLvl w:val="0"/>
        <w:rPr>
          <w:rFonts w:ascii="宋体" w:eastAsia="宋体" w:hAnsi="宋体" w:cs="宋体"/>
          <w:b/>
          <w:bCs/>
          <w:kern w:val="36"/>
          <w:sz w:val="48"/>
          <w:szCs w:val="48"/>
        </w:rPr>
      </w:pPr>
      <w:r w:rsidRPr="00A61896">
        <w:rPr>
          <w:rFonts w:ascii="宋体" w:eastAsia="宋体" w:hAnsi="宋体" w:cs="宋体"/>
          <w:b/>
          <w:bCs/>
          <w:kern w:val="36"/>
          <w:sz w:val="48"/>
          <w:szCs w:val="48"/>
        </w:rPr>
        <w:t xml:space="preserve">2017年北京师范大学硕士研究生招生考试大纲 </w:t>
      </w:r>
    </w:p>
    <w:p w:rsidR="00A61896" w:rsidRPr="00A61896" w:rsidRDefault="00A61896" w:rsidP="00A61896">
      <w:pPr>
        <w:widowControl/>
        <w:jc w:val="left"/>
        <w:rPr>
          <w:rFonts w:ascii="宋体" w:eastAsia="宋体" w:hAnsi="宋体" w:cs="宋体"/>
          <w:kern w:val="0"/>
          <w:sz w:val="24"/>
          <w:szCs w:val="24"/>
        </w:rPr>
      </w:pPr>
    </w:p>
    <w:p w:rsidR="00A61896" w:rsidRPr="00A61896" w:rsidRDefault="00A61896" w:rsidP="00A61896">
      <w:pPr>
        <w:widowControl/>
        <w:spacing w:before="100" w:beforeAutospacing="1" w:after="100" w:afterAutospacing="1"/>
        <w:jc w:val="left"/>
        <w:outlineLvl w:val="1"/>
        <w:rPr>
          <w:rFonts w:ascii="宋体" w:eastAsia="宋体" w:hAnsi="宋体" w:cs="宋体"/>
          <w:b/>
          <w:bCs/>
          <w:kern w:val="0"/>
          <w:sz w:val="36"/>
          <w:szCs w:val="36"/>
        </w:rPr>
      </w:pPr>
      <w:r w:rsidRPr="00A61896">
        <w:rPr>
          <w:rFonts w:ascii="宋体" w:eastAsia="宋体" w:hAnsi="宋体" w:cs="宋体"/>
          <w:b/>
          <w:bCs/>
          <w:kern w:val="0"/>
          <w:sz w:val="36"/>
          <w:szCs w:val="36"/>
        </w:rPr>
        <w:t xml:space="preserve">977运筹学 </w:t>
      </w:r>
    </w:p>
    <w:p w:rsidR="00A61896" w:rsidRPr="00A61896" w:rsidRDefault="00A61896" w:rsidP="00A61896">
      <w:pPr>
        <w:widowControl/>
        <w:shd w:val="clear" w:color="auto" w:fill="FFFFFF"/>
        <w:spacing w:before="100" w:beforeAutospacing="1" w:after="100" w:afterAutospacing="1"/>
        <w:jc w:val="left"/>
        <w:rPr>
          <w:rFonts w:ascii="宋体" w:eastAsia="宋体" w:hAnsi="宋体" w:cs="宋体"/>
          <w:kern w:val="0"/>
          <w:sz w:val="24"/>
          <w:szCs w:val="24"/>
        </w:rPr>
      </w:pPr>
      <w:proofErr w:type="gramStart"/>
      <w:r w:rsidRPr="00A61896">
        <w:rPr>
          <w:rFonts w:ascii="宋体" w:eastAsia="宋体" w:hAnsi="宋体" w:cs="宋体"/>
          <w:kern w:val="0"/>
          <w:sz w:val="24"/>
          <w:szCs w:val="24"/>
        </w:rPr>
        <w:t>一</w:t>
      </w:r>
      <w:proofErr w:type="gramEnd"/>
      <w:r w:rsidRPr="00A61896">
        <w:rPr>
          <w:rFonts w:ascii="宋体" w:eastAsia="宋体" w:hAnsi="宋体" w:cs="宋体"/>
          <w:kern w:val="0"/>
          <w:sz w:val="24"/>
          <w:szCs w:val="24"/>
        </w:rPr>
        <w:t xml:space="preserve"> 考试内容 </w:t>
      </w:r>
    </w:p>
    <w:p w:rsidR="00A61896" w:rsidRPr="00A61896" w:rsidRDefault="00A61896" w:rsidP="00A61896">
      <w:pPr>
        <w:widowControl/>
        <w:shd w:val="clear" w:color="auto" w:fill="FFFFFF"/>
        <w:spacing w:before="100" w:beforeAutospacing="1" w:after="100" w:afterAutospacing="1"/>
        <w:jc w:val="left"/>
        <w:rPr>
          <w:rFonts w:ascii="宋体" w:eastAsia="宋体" w:hAnsi="宋体" w:cs="宋体"/>
          <w:kern w:val="0"/>
          <w:sz w:val="24"/>
          <w:szCs w:val="24"/>
        </w:rPr>
      </w:pPr>
      <w:r w:rsidRPr="00A61896">
        <w:rPr>
          <w:rFonts w:ascii="宋体" w:eastAsia="宋体" w:hAnsi="宋体" w:cs="宋体"/>
          <w:b/>
          <w:bCs/>
          <w:kern w:val="0"/>
          <w:sz w:val="24"/>
          <w:szCs w:val="24"/>
        </w:rPr>
        <w:t>1  线性规划与单纯形法</w:t>
      </w:r>
      <w:r w:rsidRPr="00A61896">
        <w:rPr>
          <w:rFonts w:ascii="宋体" w:eastAsia="宋体" w:hAnsi="宋体" w:cs="宋体"/>
          <w:kern w:val="0"/>
          <w:sz w:val="24"/>
          <w:szCs w:val="24"/>
        </w:rPr>
        <w:t xml:space="preserve"> </w:t>
      </w:r>
    </w:p>
    <w:p w:rsidR="00A61896" w:rsidRPr="00A61896" w:rsidRDefault="00A61896" w:rsidP="00A61896">
      <w:pPr>
        <w:widowControl/>
        <w:shd w:val="clear" w:color="auto" w:fill="FFFFFF"/>
        <w:spacing w:before="100" w:beforeAutospacing="1" w:after="100" w:afterAutospacing="1"/>
        <w:jc w:val="left"/>
        <w:rPr>
          <w:rFonts w:ascii="宋体" w:eastAsia="宋体" w:hAnsi="宋体" w:cs="宋体"/>
          <w:kern w:val="0"/>
          <w:sz w:val="24"/>
          <w:szCs w:val="24"/>
        </w:rPr>
      </w:pPr>
      <w:r w:rsidRPr="00A61896">
        <w:rPr>
          <w:rFonts w:ascii="宋体" w:eastAsia="宋体" w:hAnsi="宋体" w:cs="宋体"/>
          <w:kern w:val="0"/>
          <w:sz w:val="24"/>
          <w:szCs w:val="24"/>
        </w:rPr>
        <w:t xml:space="preserve">1.1线性规划问题及其数学模型 </w:t>
      </w:r>
    </w:p>
    <w:p w:rsidR="00A61896" w:rsidRPr="00A61896" w:rsidRDefault="00A61896" w:rsidP="00A61896">
      <w:pPr>
        <w:widowControl/>
        <w:shd w:val="clear" w:color="auto" w:fill="FFFFFF"/>
        <w:spacing w:before="100" w:beforeAutospacing="1" w:after="100" w:afterAutospacing="1"/>
        <w:jc w:val="left"/>
        <w:rPr>
          <w:rFonts w:ascii="宋体" w:eastAsia="宋体" w:hAnsi="宋体" w:cs="宋体"/>
          <w:kern w:val="0"/>
          <w:sz w:val="24"/>
          <w:szCs w:val="24"/>
        </w:rPr>
      </w:pPr>
      <w:r w:rsidRPr="00A61896">
        <w:rPr>
          <w:rFonts w:ascii="宋体" w:eastAsia="宋体" w:hAnsi="宋体" w:cs="宋体"/>
          <w:kern w:val="0"/>
          <w:sz w:val="24"/>
          <w:szCs w:val="24"/>
        </w:rPr>
        <w:t xml:space="preserve">1.2线性规划问题的几何意义 </w:t>
      </w:r>
    </w:p>
    <w:p w:rsidR="00A61896" w:rsidRPr="00A61896" w:rsidRDefault="00A61896" w:rsidP="00A61896">
      <w:pPr>
        <w:widowControl/>
        <w:shd w:val="clear" w:color="auto" w:fill="FFFFFF"/>
        <w:spacing w:before="100" w:beforeAutospacing="1" w:after="100" w:afterAutospacing="1"/>
        <w:jc w:val="left"/>
        <w:rPr>
          <w:rFonts w:ascii="宋体" w:eastAsia="宋体" w:hAnsi="宋体" w:cs="宋体"/>
          <w:kern w:val="0"/>
          <w:sz w:val="24"/>
          <w:szCs w:val="24"/>
        </w:rPr>
      </w:pPr>
      <w:r w:rsidRPr="00A61896">
        <w:rPr>
          <w:rFonts w:ascii="宋体" w:eastAsia="宋体" w:hAnsi="宋体" w:cs="宋体"/>
          <w:kern w:val="0"/>
          <w:sz w:val="24"/>
          <w:szCs w:val="24"/>
        </w:rPr>
        <w:t xml:space="preserve">1.3单纯形法 </w:t>
      </w:r>
    </w:p>
    <w:p w:rsidR="00A61896" w:rsidRPr="00A61896" w:rsidRDefault="00A61896" w:rsidP="00A61896">
      <w:pPr>
        <w:widowControl/>
        <w:shd w:val="clear" w:color="auto" w:fill="FFFFFF"/>
        <w:spacing w:before="100" w:beforeAutospacing="1" w:after="100" w:afterAutospacing="1"/>
        <w:jc w:val="left"/>
        <w:rPr>
          <w:rFonts w:ascii="宋体" w:eastAsia="宋体" w:hAnsi="宋体" w:cs="宋体"/>
          <w:kern w:val="0"/>
          <w:sz w:val="24"/>
          <w:szCs w:val="24"/>
        </w:rPr>
      </w:pPr>
      <w:r w:rsidRPr="00A61896">
        <w:rPr>
          <w:rFonts w:ascii="宋体" w:eastAsia="宋体" w:hAnsi="宋体" w:cs="宋体"/>
          <w:kern w:val="0"/>
          <w:sz w:val="24"/>
          <w:szCs w:val="24"/>
        </w:rPr>
        <w:t xml:space="preserve">1.4单纯形法的计算步骤 </w:t>
      </w:r>
    </w:p>
    <w:p w:rsidR="00A61896" w:rsidRPr="00A61896" w:rsidRDefault="00A61896" w:rsidP="00A61896">
      <w:pPr>
        <w:widowControl/>
        <w:shd w:val="clear" w:color="auto" w:fill="FFFFFF"/>
        <w:spacing w:before="100" w:beforeAutospacing="1" w:after="100" w:afterAutospacing="1"/>
        <w:jc w:val="left"/>
        <w:rPr>
          <w:rFonts w:ascii="宋体" w:eastAsia="宋体" w:hAnsi="宋体" w:cs="宋体"/>
          <w:kern w:val="0"/>
          <w:sz w:val="24"/>
          <w:szCs w:val="24"/>
        </w:rPr>
      </w:pPr>
      <w:r w:rsidRPr="00A61896">
        <w:rPr>
          <w:rFonts w:ascii="宋体" w:eastAsia="宋体" w:hAnsi="宋体" w:cs="宋体"/>
          <w:kern w:val="0"/>
          <w:sz w:val="24"/>
          <w:szCs w:val="24"/>
        </w:rPr>
        <w:t xml:space="preserve">1.5单纯形法的进一步讨论 </w:t>
      </w:r>
    </w:p>
    <w:p w:rsidR="00A61896" w:rsidRPr="00A61896" w:rsidRDefault="00A61896" w:rsidP="00A61896">
      <w:pPr>
        <w:widowControl/>
        <w:shd w:val="clear" w:color="auto" w:fill="FFFFFF"/>
        <w:spacing w:before="100" w:beforeAutospacing="1" w:after="100" w:afterAutospacing="1"/>
        <w:jc w:val="left"/>
        <w:rPr>
          <w:rFonts w:ascii="宋体" w:eastAsia="宋体" w:hAnsi="宋体" w:cs="宋体"/>
          <w:kern w:val="0"/>
          <w:sz w:val="24"/>
          <w:szCs w:val="24"/>
        </w:rPr>
      </w:pPr>
      <w:r w:rsidRPr="00A61896">
        <w:rPr>
          <w:rFonts w:ascii="宋体" w:eastAsia="宋体" w:hAnsi="宋体" w:cs="宋体"/>
          <w:kern w:val="0"/>
          <w:sz w:val="24"/>
          <w:szCs w:val="24"/>
        </w:rPr>
        <w:t xml:space="preserve">  </w:t>
      </w:r>
    </w:p>
    <w:p w:rsidR="00A61896" w:rsidRPr="00A61896" w:rsidRDefault="00A61896" w:rsidP="00A61896">
      <w:pPr>
        <w:widowControl/>
        <w:shd w:val="clear" w:color="auto" w:fill="FFFFFF"/>
        <w:spacing w:before="100" w:beforeAutospacing="1" w:after="100" w:afterAutospacing="1"/>
        <w:jc w:val="left"/>
        <w:rPr>
          <w:rFonts w:ascii="宋体" w:eastAsia="宋体" w:hAnsi="宋体" w:cs="宋体"/>
          <w:kern w:val="0"/>
          <w:sz w:val="24"/>
          <w:szCs w:val="24"/>
        </w:rPr>
      </w:pPr>
      <w:r w:rsidRPr="00A61896">
        <w:rPr>
          <w:rFonts w:ascii="宋体" w:eastAsia="宋体" w:hAnsi="宋体" w:cs="宋体"/>
          <w:b/>
          <w:bCs/>
          <w:kern w:val="0"/>
          <w:sz w:val="24"/>
          <w:szCs w:val="24"/>
        </w:rPr>
        <w:t>2  对偶理论和灵敏度分析</w:t>
      </w:r>
      <w:r w:rsidRPr="00A61896">
        <w:rPr>
          <w:rFonts w:ascii="宋体" w:eastAsia="宋体" w:hAnsi="宋体" w:cs="宋体"/>
          <w:kern w:val="0"/>
          <w:sz w:val="24"/>
          <w:szCs w:val="24"/>
        </w:rPr>
        <w:t xml:space="preserve"> </w:t>
      </w:r>
    </w:p>
    <w:p w:rsidR="00A61896" w:rsidRPr="00A61896" w:rsidRDefault="00A61896" w:rsidP="00A61896">
      <w:pPr>
        <w:widowControl/>
        <w:shd w:val="clear" w:color="auto" w:fill="FFFFFF"/>
        <w:spacing w:before="100" w:beforeAutospacing="1" w:after="100" w:afterAutospacing="1"/>
        <w:jc w:val="left"/>
        <w:rPr>
          <w:rFonts w:ascii="宋体" w:eastAsia="宋体" w:hAnsi="宋体" w:cs="宋体"/>
          <w:kern w:val="0"/>
          <w:sz w:val="24"/>
          <w:szCs w:val="24"/>
        </w:rPr>
      </w:pPr>
      <w:r w:rsidRPr="00A61896">
        <w:rPr>
          <w:rFonts w:ascii="宋体" w:eastAsia="宋体" w:hAnsi="宋体" w:cs="宋体"/>
          <w:kern w:val="0"/>
          <w:sz w:val="24"/>
          <w:szCs w:val="24"/>
        </w:rPr>
        <w:t xml:space="preserve">2.1单纯形法的矩阵描述 </w:t>
      </w:r>
    </w:p>
    <w:p w:rsidR="00A61896" w:rsidRPr="00A61896" w:rsidRDefault="00A61896" w:rsidP="00A61896">
      <w:pPr>
        <w:widowControl/>
        <w:shd w:val="clear" w:color="auto" w:fill="FFFFFF"/>
        <w:spacing w:before="100" w:beforeAutospacing="1" w:after="100" w:afterAutospacing="1"/>
        <w:jc w:val="left"/>
        <w:rPr>
          <w:rFonts w:ascii="宋体" w:eastAsia="宋体" w:hAnsi="宋体" w:cs="宋体"/>
          <w:kern w:val="0"/>
          <w:sz w:val="24"/>
          <w:szCs w:val="24"/>
        </w:rPr>
      </w:pPr>
      <w:r w:rsidRPr="00A61896">
        <w:rPr>
          <w:rFonts w:ascii="宋体" w:eastAsia="宋体" w:hAnsi="宋体" w:cs="宋体"/>
          <w:kern w:val="0"/>
          <w:sz w:val="24"/>
          <w:szCs w:val="24"/>
        </w:rPr>
        <w:t xml:space="preserve">2.2改进单纯形法的矩阵计算 </w:t>
      </w:r>
    </w:p>
    <w:p w:rsidR="00A61896" w:rsidRPr="00A61896" w:rsidRDefault="00A61896" w:rsidP="00A61896">
      <w:pPr>
        <w:widowControl/>
        <w:shd w:val="clear" w:color="auto" w:fill="FFFFFF"/>
        <w:spacing w:before="100" w:beforeAutospacing="1" w:after="100" w:afterAutospacing="1"/>
        <w:jc w:val="left"/>
        <w:rPr>
          <w:rFonts w:ascii="宋体" w:eastAsia="宋体" w:hAnsi="宋体" w:cs="宋体"/>
          <w:kern w:val="0"/>
          <w:sz w:val="24"/>
          <w:szCs w:val="24"/>
        </w:rPr>
      </w:pPr>
      <w:r w:rsidRPr="00A61896">
        <w:rPr>
          <w:rFonts w:ascii="宋体" w:eastAsia="宋体" w:hAnsi="宋体" w:cs="宋体"/>
          <w:kern w:val="0"/>
          <w:sz w:val="24"/>
          <w:szCs w:val="24"/>
        </w:rPr>
        <w:t xml:space="preserve">2.3对偶问题的提出 </w:t>
      </w:r>
    </w:p>
    <w:p w:rsidR="00A61896" w:rsidRPr="00A61896" w:rsidRDefault="00A61896" w:rsidP="00A61896">
      <w:pPr>
        <w:widowControl/>
        <w:shd w:val="clear" w:color="auto" w:fill="FFFFFF"/>
        <w:spacing w:before="100" w:beforeAutospacing="1" w:after="100" w:afterAutospacing="1"/>
        <w:jc w:val="left"/>
        <w:rPr>
          <w:rFonts w:ascii="宋体" w:eastAsia="宋体" w:hAnsi="宋体" w:cs="宋体"/>
          <w:kern w:val="0"/>
          <w:sz w:val="24"/>
          <w:szCs w:val="24"/>
        </w:rPr>
      </w:pPr>
      <w:r w:rsidRPr="00A61896">
        <w:rPr>
          <w:rFonts w:ascii="宋体" w:eastAsia="宋体" w:hAnsi="宋体" w:cs="宋体"/>
          <w:kern w:val="0"/>
          <w:sz w:val="24"/>
          <w:szCs w:val="24"/>
        </w:rPr>
        <w:t xml:space="preserve">2.4线性规划的对偶理论 </w:t>
      </w:r>
    </w:p>
    <w:p w:rsidR="00A61896" w:rsidRPr="00A61896" w:rsidRDefault="00A61896" w:rsidP="00A61896">
      <w:pPr>
        <w:widowControl/>
        <w:shd w:val="clear" w:color="auto" w:fill="FFFFFF"/>
        <w:spacing w:before="100" w:beforeAutospacing="1" w:after="100" w:afterAutospacing="1"/>
        <w:jc w:val="left"/>
        <w:rPr>
          <w:rFonts w:ascii="宋体" w:eastAsia="宋体" w:hAnsi="宋体" w:cs="宋体"/>
          <w:kern w:val="0"/>
          <w:sz w:val="24"/>
          <w:szCs w:val="24"/>
        </w:rPr>
      </w:pPr>
      <w:r w:rsidRPr="00A61896">
        <w:rPr>
          <w:rFonts w:ascii="宋体" w:eastAsia="宋体" w:hAnsi="宋体" w:cs="宋体"/>
          <w:kern w:val="0"/>
          <w:sz w:val="24"/>
          <w:szCs w:val="24"/>
        </w:rPr>
        <w:t xml:space="preserve">2.5影子价格 </w:t>
      </w:r>
    </w:p>
    <w:p w:rsidR="00A61896" w:rsidRPr="00A61896" w:rsidRDefault="00A61896" w:rsidP="00A61896">
      <w:pPr>
        <w:widowControl/>
        <w:shd w:val="clear" w:color="auto" w:fill="FFFFFF"/>
        <w:spacing w:before="100" w:beforeAutospacing="1" w:after="100" w:afterAutospacing="1"/>
        <w:jc w:val="left"/>
        <w:rPr>
          <w:rFonts w:ascii="宋体" w:eastAsia="宋体" w:hAnsi="宋体" w:cs="宋体"/>
          <w:kern w:val="0"/>
          <w:sz w:val="24"/>
          <w:szCs w:val="24"/>
        </w:rPr>
      </w:pPr>
      <w:r w:rsidRPr="00A61896">
        <w:rPr>
          <w:rFonts w:ascii="宋体" w:eastAsia="宋体" w:hAnsi="宋体" w:cs="宋体"/>
          <w:kern w:val="0"/>
          <w:sz w:val="24"/>
          <w:szCs w:val="24"/>
        </w:rPr>
        <w:t xml:space="preserve">2.6对偶单纯形法 </w:t>
      </w:r>
    </w:p>
    <w:p w:rsidR="00A61896" w:rsidRPr="00A61896" w:rsidRDefault="00A61896" w:rsidP="00A61896">
      <w:pPr>
        <w:widowControl/>
        <w:shd w:val="clear" w:color="auto" w:fill="FFFFFF"/>
        <w:spacing w:before="100" w:beforeAutospacing="1" w:after="100" w:afterAutospacing="1"/>
        <w:jc w:val="left"/>
        <w:rPr>
          <w:rFonts w:ascii="宋体" w:eastAsia="宋体" w:hAnsi="宋体" w:cs="宋体"/>
          <w:kern w:val="0"/>
          <w:sz w:val="24"/>
          <w:szCs w:val="24"/>
        </w:rPr>
      </w:pPr>
      <w:r w:rsidRPr="00A61896">
        <w:rPr>
          <w:rFonts w:ascii="宋体" w:eastAsia="宋体" w:hAnsi="宋体" w:cs="宋体"/>
          <w:kern w:val="0"/>
          <w:sz w:val="24"/>
          <w:szCs w:val="24"/>
        </w:rPr>
        <w:t xml:space="preserve">2.7灵敏度分析 </w:t>
      </w:r>
    </w:p>
    <w:p w:rsidR="00A61896" w:rsidRPr="00A61896" w:rsidRDefault="00A61896" w:rsidP="00A61896">
      <w:pPr>
        <w:widowControl/>
        <w:shd w:val="clear" w:color="auto" w:fill="FFFFFF"/>
        <w:spacing w:before="100" w:beforeAutospacing="1" w:after="100" w:afterAutospacing="1"/>
        <w:jc w:val="left"/>
        <w:rPr>
          <w:rFonts w:ascii="宋体" w:eastAsia="宋体" w:hAnsi="宋体" w:cs="宋体"/>
          <w:kern w:val="0"/>
          <w:sz w:val="24"/>
          <w:szCs w:val="24"/>
        </w:rPr>
      </w:pPr>
      <w:r w:rsidRPr="00A61896">
        <w:rPr>
          <w:rFonts w:ascii="宋体" w:eastAsia="宋体" w:hAnsi="宋体" w:cs="宋体"/>
          <w:kern w:val="0"/>
          <w:sz w:val="24"/>
          <w:szCs w:val="24"/>
        </w:rPr>
        <w:t xml:space="preserve">  </w:t>
      </w:r>
    </w:p>
    <w:p w:rsidR="00A61896" w:rsidRPr="00A61896" w:rsidRDefault="00A61896" w:rsidP="00A61896">
      <w:pPr>
        <w:widowControl/>
        <w:shd w:val="clear" w:color="auto" w:fill="FFFFFF"/>
        <w:spacing w:before="100" w:beforeAutospacing="1" w:after="100" w:afterAutospacing="1"/>
        <w:jc w:val="left"/>
        <w:rPr>
          <w:rFonts w:ascii="宋体" w:eastAsia="宋体" w:hAnsi="宋体" w:cs="宋体"/>
          <w:kern w:val="0"/>
          <w:sz w:val="24"/>
          <w:szCs w:val="24"/>
        </w:rPr>
      </w:pPr>
      <w:r w:rsidRPr="00A61896">
        <w:rPr>
          <w:rFonts w:ascii="宋体" w:eastAsia="宋体" w:hAnsi="宋体" w:cs="宋体"/>
          <w:b/>
          <w:bCs/>
          <w:kern w:val="0"/>
          <w:sz w:val="24"/>
          <w:szCs w:val="24"/>
        </w:rPr>
        <w:t>3  运输问题</w:t>
      </w:r>
      <w:r w:rsidRPr="00A61896">
        <w:rPr>
          <w:rFonts w:ascii="宋体" w:eastAsia="宋体" w:hAnsi="宋体" w:cs="宋体"/>
          <w:kern w:val="0"/>
          <w:sz w:val="24"/>
          <w:szCs w:val="24"/>
        </w:rPr>
        <w:t xml:space="preserve"> </w:t>
      </w:r>
    </w:p>
    <w:p w:rsidR="00A61896" w:rsidRPr="00A61896" w:rsidRDefault="00A61896" w:rsidP="00A61896">
      <w:pPr>
        <w:widowControl/>
        <w:shd w:val="clear" w:color="auto" w:fill="FFFFFF"/>
        <w:spacing w:before="100" w:beforeAutospacing="1" w:after="100" w:afterAutospacing="1"/>
        <w:jc w:val="left"/>
        <w:rPr>
          <w:rFonts w:ascii="宋体" w:eastAsia="宋体" w:hAnsi="宋体" w:cs="宋体"/>
          <w:kern w:val="0"/>
          <w:sz w:val="24"/>
          <w:szCs w:val="24"/>
        </w:rPr>
      </w:pPr>
      <w:r w:rsidRPr="00A61896">
        <w:rPr>
          <w:rFonts w:ascii="宋体" w:eastAsia="宋体" w:hAnsi="宋体" w:cs="宋体"/>
          <w:kern w:val="0"/>
          <w:sz w:val="24"/>
          <w:szCs w:val="24"/>
        </w:rPr>
        <w:lastRenderedPageBreak/>
        <w:t xml:space="preserve">3.1运输问题的数学模型 </w:t>
      </w:r>
    </w:p>
    <w:p w:rsidR="00A61896" w:rsidRPr="00A61896" w:rsidRDefault="00A61896" w:rsidP="00A61896">
      <w:pPr>
        <w:widowControl/>
        <w:shd w:val="clear" w:color="auto" w:fill="FFFFFF"/>
        <w:spacing w:before="100" w:beforeAutospacing="1" w:after="100" w:afterAutospacing="1"/>
        <w:jc w:val="left"/>
        <w:rPr>
          <w:rFonts w:ascii="宋体" w:eastAsia="宋体" w:hAnsi="宋体" w:cs="宋体"/>
          <w:kern w:val="0"/>
          <w:sz w:val="24"/>
          <w:szCs w:val="24"/>
        </w:rPr>
      </w:pPr>
      <w:r w:rsidRPr="00A61896">
        <w:rPr>
          <w:rFonts w:ascii="宋体" w:eastAsia="宋体" w:hAnsi="宋体" w:cs="宋体"/>
          <w:kern w:val="0"/>
          <w:sz w:val="24"/>
          <w:szCs w:val="24"/>
        </w:rPr>
        <w:t xml:space="preserve">3.2表上作业法 </w:t>
      </w:r>
    </w:p>
    <w:p w:rsidR="00A61896" w:rsidRPr="00A61896" w:rsidRDefault="00A61896" w:rsidP="00A61896">
      <w:pPr>
        <w:widowControl/>
        <w:shd w:val="clear" w:color="auto" w:fill="FFFFFF"/>
        <w:spacing w:before="100" w:beforeAutospacing="1" w:after="100" w:afterAutospacing="1"/>
        <w:jc w:val="left"/>
        <w:rPr>
          <w:rFonts w:ascii="宋体" w:eastAsia="宋体" w:hAnsi="宋体" w:cs="宋体"/>
          <w:kern w:val="0"/>
          <w:sz w:val="24"/>
          <w:szCs w:val="24"/>
        </w:rPr>
      </w:pPr>
      <w:r w:rsidRPr="00A61896">
        <w:rPr>
          <w:rFonts w:ascii="宋体" w:eastAsia="宋体" w:hAnsi="宋体" w:cs="宋体"/>
          <w:kern w:val="0"/>
          <w:sz w:val="24"/>
          <w:szCs w:val="24"/>
        </w:rPr>
        <w:t xml:space="preserve">3.3产销不平衡的运输问题及其求解方法 </w:t>
      </w:r>
    </w:p>
    <w:p w:rsidR="00A61896" w:rsidRPr="00A61896" w:rsidRDefault="00A61896" w:rsidP="00A61896">
      <w:pPr>
        <w:widowControl/>
        <w:shd w:val="clear" w:color="auto" w:fill="FFFFFF"/>
        <w:spacing w:before="100" w:beforeAutospacing="1" w:after="100" w:afterAutospacing="1"/>
        <w:jc w:val="left"/>
        <w:rPr>
          <w:rFonts w:ascii="宋体" w:eastAsia="宋体" w:hAnsi="宋体" w:cs="宋体"/>
          <w:kern w:val="0"/>
          <w:sz w:val="24"/>
          <w:szCs w:val="24"/>
        </w:rPr>
      </w:pPr>
      <w:r w:rsidRPr="00A61896">
        <w:rPr>
          <w:rFonts w:ascii="宋体" w:eastAsia="宋体" w:hAnsi="宋体" w:cs="宋体"/>
          <w:kern w:val="0"/>
          <w:sz w:val="24"/>
          <w:szCs w:val="24"/>
        </w:rPr>
        <w:t xml:space="preserve">  </w:t>
      </w:r>
    </w:p>
    <w:p w:rsidR="00A61896" w:rsidRPr="00A61896" w:rsidRDefault="00A61896" w:rsidP="00A61896">
      <w:pPr>
        <w:widowControl/>
        <w:shd w:val="clear" w:color="auto" w:fill="FFFFFF"/>
        <w:spacing w:before="100" w:beforeAutospacing="1" w:after="100" w:afterAutospacing="1"/>
        <w:jc w:val="left"/>
        <w:rPr>
          <w:rFonts w:ascii="宋体" w:eastAsia="宋体" w:hAnsi="宋体" w:cs="宋体"/>
          <w:kern w:val="0"/>
          <w:sz w:val="24"/>
          <w:szCs w:val="24"/>
        </w:rPr>
      </w:pPr>
      <w:r w:rsidRPr="00A61896">
        <w:rPr>
          <w:rFonts w:ascii="宋体" w:eastAsia="宋体" w:hAnsi="宋体" w:cs="宋体"/>
          <w:b/>
          <w:bCs/>
          <w:kern w:val="0"/>
          <w:sz w:val="24"/>
          <w:szCs w:val="24"/>
        </w:rPr>
        <w:t>4 线性目标规划</w:t>
      </w:r>
      <w:r w:rsidRPr="00A61896">
        <w:rPr>
          <w:rFonts w:ascii="宋体" w:eastAsia="宋体" w:hAnsi="宋体" w:cs="宋体"/>
          <w:kern w:val="0"/>
          <w:sz w:val="24"/>
          <w:szCs w:val="24"/>
        </w:rPr>
        <w:t xml:space="preserve"> </w:t>
      </w:r>
    </w:p>
    <w:p w:rsidR="00A61896" w:rsidRPr="00A61896" w:rsidRDefault="00A61896" w:rsidP="00A61896">
      <w:pPr>
        <w:widowControl/>
        <w:shd w:val="clear" w:color="auto" w:fill="FFFFFF"/>
        <w:spacing w:before="100" w:beforeAutospacing="1" w:after="100" w:afterAutospacing="1"/>
        <w:jc w:val="left"/>
        <w:rPr>
          <w:rFonts w:ascii="宋体" w:eastAsia="宋体" w:hAnsi="宋体" w:cs="宋体"/>
          <w:kern w:val="0"/>
          <w:sz w:val="24"/>
          <w:szCs w:val="24"/>
        </w:rPr>
      </w:pPr>
      <w:r w:rsidRPr="00A61896">
        <w:rPr>
          <w:rFonts w:ascii="宋体" w:eastAsia="宋体" w:hAnsi="宋体" w:cs="宋体"/>
          <w:kern w:val="0"/>
          <w:sz w:val="24"/>
          <w:szCs w:val="24"/>
        </w:rPr>
        <w:t xml:space="preserve">4.1目标规划的数学模型 </w:t>
      </w:r>
    </w:p>
    <w:p w:rsidR="00A61896" w:rsidRPr="00A61896" w:rsidRDefault="00A61896" w:rsidP="00A61896">
      <w:pPr>
        <w:widowControl/>
        <w:shd w:val="clear" w:color="auto" w:fill="FFFFFF"/>
        <w:spacing w:before="100" w:beforeAutospacing="1" w:after="100" w:afterAutospacing="1"/>
        <w:jc w:val="left"/>
        <w:rPr>
          <w:rFonts w:ascii="宋体" w:eastAsia="宋体" w:hAnsi="宋体" w:cs="宋体"/>
          <w:kern w:val="0"/>
          <w:sz w:val="24"/>
          <w:szCs w:val="24"/>
        </w:rPr>
      </w:pPr>
      <w:r w:rsidRPr="00A61896">
        <w:rPr>
          <w:rFonts w:ascii="宋体" w:eastAsia="宋体" w:hAnsi="宋体" w:cs="宋体"/>
          <w:kern w:val="0"/>
          <w:sz w:val="24"/>
          <w:szCs w:val="24"/>
        </w:rPr>
        <w:t xml:space="preserve">4.2解目标规划的图解法 </w:t>
      </w:r>
    </w:p>
    <w:p w:rsidR="00A61896" w:rsidRPr="00A61896" w:rsidRDefault="00A61896" w:rsidP="00A61896">
      <w:pPr>
        <w:widowControl/>
        <w:shd w:val="clear" w:color="auto" w:fill="FFFFFF"/>
        <w:spacing w:before="100" w:beforeAutospacing="1" w:after="100" w:afterAutospacing="1"/>
        <w:jc w:val="left"/>
        <w:rPr>
          <w:rFonts w:ascii="宋体" w:eastAsia="宋体" w:hAnsi="宋体" w:cs="宋体"/>
          <w:kern w:val="0"/>
          <w:sz w:val="24"/>
          <w:szCs w:val="24"/>
        </w:rPr>
      </w:pPr>
      <w:r w:rsidRPr="00A61896">
        <w:rPr>
          <w:rFonts w:ascii="宋体" w:eastAsia="宋体" w:hAnsi="宋体" w:cs="宋体"/>
          <w:kern w:val="0"/>
          <w:sz w:val="24"/>
          <w:szCs w:val="24"/>
        </w:rPr>
        <w:t xml:space="preserve">4.3解目标规划的单纯形法 </w:t>
      </w:r>
    </w:p>
    <w:p w:rsidR="00A61896" w:rsidRPr="00A61896" w:rsidRDefault="00A61896" w:rsidP="00A61896">
      <w:pPr>
        <w:widowControl/>
        <w:shd w:val="clear" w:color="auto" w:fill="FFFFFF"/>
        <w:spacing w:before="100" w:beforeAutospacing="1" w:after="100" w:afterAutospacing="1"/>
        <w:jc w:val="left"/>
        <w:rPr>
          <w:rFonts w:ascii="宋体" w:eastAsia="宋体" w:hAnsi="宋体" w:cs="宋体"/>
          <w:kern w:val="0"/>
          <w:sz w:val="24"/>
          <w:szCs w:val="24"/>
        </w:rPr>
      </w:pPr>
      <w:r w:rsidRPr="00A61896">
        <w:rPr>
          <w:rFonts w:ascii="宋体" w:eastAsia="宋体" w:hAnsi="宋体" w:cs="宋体"/>
          <w:kern w:val="0"/>
          <w:sz w:val="24"/>
          <w:szCs w:val="24"/>
        </w:rPr>
        <w:t xml:space="preserve">4.4应用举例 </w:t>
      </w:r>
    </w:p>
    <w:p w:rsidR="00A61896" w:rsidRPr="00A61896" w:rsidRDefault="00A61896" w:rsidP="00A61896">
      <w:pPr>
        <w:widowControl/>
        <w:shd w:val="clear" w:color="auto" w:fill="FFFFFF"/>
        <w:spacing w:before="100" w:beforeAutospacing="1" w:after="100" w:afterAutospacing="1"/>
        <w:jc w:val="left"/>
        <w:rPr>
          <w:rFonts w:ascii="宋体" w:eastAsia="宋体" w:hAnsi="宋体" w:cs="宋体"/>
          <w:kern w:val="0"/>
          <w:sz w:val="24"/>
          <w:szCs w:val="24"/>
        </w:rPr>
      </w:pPr>
      <w:r w:rsidRPr="00A61896">
        <w:rPr>
          <w:rFonts w:ascii="宋体" w:eastAsia="宋体" w:hAnsi="宋体" w:cs="宋体"/>
          <w:kern w:val="0"/>
          <w:sz w:val="24"/>
          <w:szCs w:val="24"/>
        </w:rPr>
        <w:br/>
      </w:r>
      <w:r w:rsidRPr="00A61896">
        <w:rPr>
          <w:rFonts w:ascii="宋体" w:eastAsia="宋体" w:hAnsi="宋体" w:cs="宋体"/>
          <w:b/>
          <w:bCs/>
          <w:kern w:val="0"/>
          <w:sz w:val="24"/>
          <w:szCs w:val="24"/>
        </w:rPr>
        <w:t>5 整数线性规划</w:t>
      </w:r>
      <w:r w:rsidRPr="00A61896">
        <w:rPr>
          <w:rFonts w:ascii="宋体" w:eastAsia="宋体" w:hAnsi="宋体" w:cs="宋体"/>
          <w:kern w:val="0"/>
          <w:sz w:val="24"/>
          <w:szCs w:val="24"/>
        </w:rPr>
        <w:t xml:space="preserve"> </w:t>
      </w:r>
    </w:p>
    <w:p w:rsidR="00A61896" w:rsidRPr="00A61896" w:rsidRDefault="00A61896" w:rsidP="00A61896">
      <w:pPr>
        <w:widowControl/>
        <w:shd w:val="clear" w:color="auto" w:fill="FFFFFF"/>
        <w:spacing w:before="100" w:beforeAutospacing="1" w:after="100" w:afterAutospacing="1"/>
        <w:jc w:val="left"/>
        <w:rPr>
          <w:rFonts w:ascii="宋体" w:eastAsia="宋体" w:hAnsi="宋体" w:cs="宋体"/>
          <w:kern w:val="0"/>
          <w:sz w:val="24"/>
          <w:szCs w:val="24"/>
        </w:rPr>
      </w:pPr>
      <w:r w:rsidRPr="00A61896">
        <w:rPr>
          <w:rFonts w:ascii="宋体" w:eastAsia="宋体" w:hAnsi="宋体" w:cs="宋体"/>
          <w:kern w:val="0"/>
          <w:sz w:val="24"/>
          <w:szCs w:val="24"/>
        </w:rPr>
        <w:t xml:space="preserve">5.1分支定界解法 </w:t>
      </w:r>
    </w:p>
    <w:p w:rsidR="00A61896" w:rsidRPr="00A61896" w:rsidRDefault="00A61896" w:rsidP="00A61896">
      <w:pPr>
        <w:widowControl/>
        <w:shd w:val="clear" w:color="auto" w:fill="FFFFFF"/>
        <w:spacing w:before="100" w:beforeAutospacing="1" w:after="100" w:afterAutospacing="1"/>
        <w:jc w:val="left"/>
        <w:rPr>
          <w:rFonts w:ascii="宋体" w:eastAsia="宋体" w:hAnsi="宋体" w:cs="宋体"/>
          <w:kern w:val="0"/>
          <w:sz w:val="24"/>
          <w:szCs w:val="24"/>
        </w:rPr>
      </w:pPr>
      <w:r w:rsidRPr="00A61896">
        <w:rPr>
          <w:rFonts w:ascii="宋体" w:eastAsia="宋体" w:hAnsi="宋体" w:cs="宋体"/>
          <w:kern w:val="0"/>
          <w:sz w:val="24"/>
          <w:szCs w:val="24"/>
        </w:rPr>
        <w:t xml:space="preserve">5.2割平面解法 </w:t>
      </w:r>
    </w:p>
    <w:p w:rsidR="00A61896" w:rsidRPr="00A61896" w:rsidRDefault="00A61896" w:rsidP="00A61896">
      <w:pPr>
        <w:widowControl/>
        <w:shd w:val="clear" w:color="auto" w:fill="FFFFFF"/>
        <w:spacing w:before="100" w:beforeAutospacing="1" w:after="100" w:afterAutospacing="1"/>
        <w:jc w:val="left"/>
        <w:rPr>
          <w:rFonts w:ascii="宋体" w:eastAsia="宋体" w:hAnsi="宋体" w:cs="宋体"/>
          <w:kern w:val="0"/>
          <w:sz w:val="24"/>
          <w:szCs w:val="24"/>
        </w:rPr>
      </w:pPr>
      <w:r w:rsidRPr="00A61896">
        <w:rPr>
          <w:rFonts w:ascii="宋体" w:eastAsia="宋体" w:hAnsi="宋体" w:cs="宋体"/>
          <w:kern w:val="0"/>
          <w:sz w:val="24"/>
          <w:szCs w:val="24"/>
        </w:rPr>
        <w:t xml:space="preserve">5.3 0-1型整数线性规划 </w:t>
      </w:r>
    </w:p>
    <w:p w:rsidR="00A61896" w:rsidRPr="00A61896" w:rsidRDefault="00A61896" w:rsidP="00A61896">
      <w:pPr>
        <w:widowControl/>
        <w:shd w:val="clear" w:color="auto" w:fill="FFFFFF"/>
        <w:spacing w:before="100" w:beforeAutospacing="1" w:after="100" w:afterAutospacing="1"/>
        <w:jc w:val="left"/>
        <w:rPr>
          <w:rFonts w:ascii="宋体" w:eastAsia="宋体" w:hAnsi="宋体" w:cs="宋体"/>
          <w:kern w:val="0"/>
          <w:sz w:val="24"/>
          <w:szCs w:val="24"/>
        </w:rPr>
      </w:pPr>
      <w:r w:rsidRPr="00A61896">
        <w:rPr>
          <w:rFonts w:ascii="宋体" w:eastAsia="宋体" w:hAnsi="宋体" w:cs="宋体"/>
          <w:kern w:val="0"/>
          <w:sz w:val="24"/>
          <w:szCs w:val="24"/>
        </w:rPr>
        <w:t xml:space="preserve">5.4指派问题 </w:t>
      </w:r>
    </w:p>
    <w:p w:rsidR="00A61896" w:rsidRPr="00A61896" w:rsidRDefault="00A61896" w:rsidP="00A61896">
      <w:pPr>
        <w:widowControl/>
        <w:shd w:val="clear" w:color="auto" w:fill="FFFFFF"/>
        <w:spacing w:before="100" w:beforeAutospacing="1" w:after="100" w:afterAutospacing="1"/>
        <w:jc w:val="left"/>
        <w:rPr>
          <w:rFonts w:ascii="宋体" w:eastAsia="宋体" w:hAnsi="宋体" w:cs="宋体"/>
          <w:kern w:val="0"/>
          <w:sz w:val="24"/>
          <w:szCs w:val="24"/>
        </w:rPr>
      </w:pPr>
      <w:r w:rsidRPr="00A61896">
        <w:rPr>
          <w:rFonts w:ascii="宋体" w:eastAsia="宋体" w:hAnsi="宋体" w:cs="宋体"/>
          <w:kern w:val="0"/>
          <w:sz w:val="24"/>
          <w:szCs w:val="24"/>
        </w:rPr>
        <w:t xml:space="preserve">  </w:t>
      </w:r>
    </w:p>
    <w:p w:rsidR="00A61896" w:rsidRPr="00A61896" w:rsidRDefault="00A61896" w:rsidP="00A61896">
      <w:pPr>
        <w:widowControl/>
        <w:shd w:val="clear" w:color="auto" w:fill="FFFFFF"/>
        <w:spacing w:before="100" w:beforeAutospacing="1" w:after="100" w:afterAutospacing="1"/>
        <w:jc w:val="left"/>
        <w:rPr>
          <w:rFonts w:ascii="宋体" w:eastAsia="宋体" w:hAnsi="宋体" w:cs="宋体"/>
          <w:kern w:val="0"/>
          <w:sz w:val="24"/>
          <w:szCs w:val="24"/>
        </w:rPr>
      </w:pPr>
      <w:r w:rsidRPr="00A61896">
        <w:rPr>
          <w:rFonts w:ascii="宋体" w:eastAsia="宋体" w:hAnsi="宋体" w:cs="宋体"/>
          <w:b/>
          <w:bCs/>
          <w:kern w:val="0"/>
          <w:sz w:val="24"/>
          <w:szCs w:val="24"/>
        </w:rPr>
        <w:t>6 动态规划的基本方法</w:t>
      </w:r>
      <w:r w:rsidRPr="00A61896">
        <w:rPr>
          <w:rFonts w:ascii="宋体" w:eastAsia="宋体" w:hAnsi="宋体" w:cs="宋体"/>
          <w:kern w:val="0"/>
          <w:sz w:val="24"/>
          <w:szCs w:val="24"/>
        </w:rPr>
        <w:t xml:space="preserve"> </w:t>
      </w:r>
    </w:p>
    <w:p w:rsidR="00A61896" w:rsidRPr="00A61896" w:rsidRDefault="00A61896" w:rsidP="00A61896">
      <w:pPr>
        <w:widowControl/>
        <w:shd w:val="clear" w:color="auto" w:fill="FFFFFF"/>
        <w:spacing w:before="100" w:beforeAutospacing="1" w:after="100" w:afterAutospacing="1"/>
        <w:jc w:val="left"/>
        <w:rPr>
          <w:rFonts w:ascii="宋体" w:eastAsia="宋体" w:hAnsi="宋体" w:cs="宋体"/>
          <w:kern w:val="0"/>
          <w:sz w:val="24"/>
          <w:szCs w:val="24"/>
        </w:rPr>
      </w:pPr>
      <w:r w:rsidRPr="00A61896">
        <w:rPr>
          <w:rFonts w:ascii="宋体" w:eastAsia="宋体" w:hAnsi="宋体" w:cs="宋体"/>
          <w:kern w:val="0"/>
          <w:sz w:val="24"/>
          <w:szCs w:val="24"/>
        </w:rPr>
        <w:t xml:space="preserve">6.1多阶段决策过程 </w:t>
      </w:r>
    </w:p>
    <w:p w:rsidR="00A61896" w:rsidRPr="00A61896" w:rsidRDefault="00A61896" w:rsidP="00A61896">
      <w:pPr>
        <w:widowControl/>
        <w:shd w:val="clear" w:color="auto" w:fill="FFFFFF"/>
        <w:spacing w:before="100" w:beforeAutospacing="1" w:after="100" w:afterAutospacing="1"/>
        <w:jc w:val="left"/>
        <w:rPr>
          <w:rFonts w:ascii="宋体" w:eastAsia="宋体" w:hAnsi="宋体" w:cs="宋体"/>
          <w:kern w:val="0"/>
          <w:sz w:val="24"/>
          <w:szCs w:val="24"/>
        </w:rPr>
      </w:pPr>
      <w:r w:rsidRPr="00A61896">
        <w:rPr>
          <w:rFonts w:ascii="宋体" w:eastAsia="宋体" w:hAnsi="宋体" w:cs="宋体"/>
          <w:kern w:val="0"/>
          <w:sz w:val="24"/>
          <w:szCs w:val="24"/>
        </w:rPr>
        <w:t xml:space="preserve">6.2动态规划的基本概念和基本方程 </w:t>
      </w:r>
    </w:p>
    <w:p w:rsidR="00A61896" w:rsidRPr="00A61896" w:rsidRDefault="00A61896" w:rsidP="00A61896">
      <w:pPr>
        <w:widowControl/>
        <w:shd w:val="clear" w:color="auto" w:fill="FFFFFF"/>
        <w:spacing w:before="100" w:beforeAutospacing="1" w:after="100" w:afterAutospacing="1"/>
        <w:jc w:val="left"/>
        <w:rPr>
          <w:rFonts w:ascii="宋体" w:eastAsia="宋体" w:hAnsi="宋体" w:cs="宋体"/>
          <w:kern w:val="0"/>
          <w:sz w:val="24"/>
          <w:szCs w:val="24"/>
        </w:rPr>
      </w:pPr>
      <w:r w:rsidRPr="00A61896">
        <w:rPr>
          <w:rFonts w:ascii="宋体" w:eastAsia="宋体" w:hAnsi="宋体" w:cs="宋体"/>
          <w:kern w:val="0"/>
          <w:sz w:val="24"/>
          <w:szCs w:val="24"/>
        </w:rPr>
        <w:t xml:space="preserve">6.3动态规划的最优性原理和最优性定理 </w:t>
      </w:r>
    </w:p>
    <w:p w:rsidR="00A61896" w:rsidRPr="00A61896" w:rsidRDefault="00A61896" w:rsidP="00A61896">
      <w:pPr>
        <w:widowControl/>
        <w:shd w:val="clear" w:color="auto" w:fill="FFFFFF"/>
        <w:spacing w:before="100" w:beforeAutospacing="1" w:after="100" w:afterAutospacing="1"/>
        <w:jc w:val="left"/>
        <w:rPr>
          <w:rFonts w:ascii="宋体" w:eastAsia="宋体" w:hAnsi="宋体" w:cs="宋体"/>
          <w:kern w:val="0"/>
          <w:sz w:val="24"/>
          <w:szCs w:val="24"/>
        </w:rPr>
      </w:pPr>
      <w:r w:rsidRPr="00A61896">
        <w:rPr>
          <w:rFonts w:ascii="宋体" w:eastAsia="宋体" w:hAnsi="宋体" w:cs="宋体"/>
          <w:kern w:val="0"/>
          <w:sz w:val="24"/>
          <w:szCs w:val="24"/>
        </w:rPr>
        <w:t xml:space="preserve">6.4动态规划和静态规划的关系 </w:t>
      </w:r>
    </w:p>
    <w:p w:rsidR="00A61896" w:rsidRPr="00A61896" w:rsidRDefault="00A61896" w:rsidP="00A61896">
      <w:pPr>
        <w:widowControl/>
        <w:shd w:val="clear" w:color="auto" w:fill="FFFFFF"/>
        <w:spacing w:before="100" w:beforeAutospacing="1" w:after="100" w:afterAutospacing="1"/>
        <w:jc w:val="left"/>
        <w:rPr>
          <w:rFonts w:ascii="宋体" w:eastAsia="宋体" w:hAnsi="宋体" w:cs="宋体"/>
          <w:kern w:val="0"/>
          <w:sz w:val="24"/>
          <w:szCs w:val="24"/>
        </w:rPr>
      </w:pPr>
      <w:r w:rsidRPr="00A61896">
        <w:rPr>
          <w:rFonts w:ascii="宋体" w:eastAsia="宋体" w:hAnsi="宋体" w:cs="宋体"/>
          <w:kern w:val="0"/>
          <w:sz w:val="24"/>
          <w:szCs w:val="24"/>
        </w:rPr>
        <w:t xml:space="preserve">  </w:t>
      </w:r>
    </w:p>
    <w:p w:rsidR="00A61896" w:rsidRPr="00A61896" w:rsidRDefault="00A61896" w:rsidP="00A61896">
      <w:pPr>
        <w:widowControl/>
        <w:shd w:val="clear" w:color="auto" w:fill="FFFFFF"/>
        <w:spacing w:before="100" w:beforeAutospacing="1" w:after="100" w:afterAutospacing="1"/>
        <w:jc w:val="left"/>
        <w:rPr>
          <w:rFonts w:ascii="宋体" w:eastAsia="宋体" w:hAnsi="宋体" w:cs="宋体"/>
          <w:kern w:val="0"/>
          <w:sz w:val="24"/>
          <w:szCs w:val="24"/>
        </w:rPr>
      </w:pPr>
      <w:r w:rsidRPr="00A61896">
        <w:rPr>
          <w:rFonts w:ascii="宋体" w:eastAsia="宋体" w:hAnsi="宋体" w:cs="宋体"/>
          <w:b/>
          <w:bCs/>
          <w:kern w:val="0"/>
          <w:sz w:val="24"/>
          <w:szCs w:val="24"/>
        </w:rPr>
        <w:t>7 网络计划</w:t>
      </w:r>
      <w:r w:rsidRPr="00A61896">
        <w:rPr>
          <w:rFonts w:ascii="宋体" w:eastAsia="宋体" w:hAnsi="宋体" w:cs="宋体"/>
          <w:kern w:val="0"/>
          <w:sz w:val="24"/>
          <w:szCs w:val="24"/>
        </w:rPr>
        <w:t xml:space="preserve"> </w:t>
      </w:r>
    </w:p>
    <w:p w:rsidR="00A61896" w:rsidRPr="00A61896" w:rsidRDefault="00A61896" w:rsidP="00A61896">
      <w:pPr>
        <w:widowControl/>
        <w:shd w:val="clear" w:color="auto" w:fill="FFFFFF"/>
        <w:spacing w:before="100" w:beforeAutospacing="1" w:after="100" w:afterAutospacing="1"/>
        <w:jc w:val="left"/>
        <w:rPr>
          <w:rFonts w:ascii="宋体" w:eastAsia="宋体" w:hAnsi="宋体" w:cs="宋体"/>
          <w:kern w:val="0"/>
          <w:sz w:val="24"/>
          <w:szCs w:val="24"/>
        </w:rPr>
      </w:pPr>
      <w:r w:rsidRPr="00A61896">
        <w:rPr>
          <w:rFonts w:ascii="宋体" w:eastAsia="宋体" w:hAnsi="宋体" w:cs="宋体"/>
          <w:kern w:val="0"/>
          <w:sz w:val="24"/>
          <w:szCs w:val="24"/>
        </w:rPr>
        <w:t xml:space="preserve">7.1网络计划图 </w:t>
      </w:r>
    </w:p>
    <w:p w:rsidR="00A61896" w:rsidRPr="00A61896" w:rsidRDefault="00A61896" w:rsidP="00A61896">
      <w:pPr>
        <w:widowControl/>
        <w:shd w:val="clear" w:color="auto" w:fill="FFFFFF"/>
        <w:spacing w:before="100" w:beforeAutospacing="1" w:after="100" w:afterAutospacing="1"/>
        <w:jc w:val="left"/>
        <w:rPr>
          <w:rFonts w:ascii="宋体" w:eastAsia="宋体" w:hAnsi="宋体" w:cs="宋体"/>
          <w:kern w:val="0"/>
          <w:sz w:val="24"/>
          <w:szCs w:val="24"/>
        </w:rPr>
      </w:pPr>
      <w:r w:rsidRPr="00A61896">
        <w:rPr>
          <w:rFonts w:ascii="宋体" w:eastAsia="宋体" w:hAnsi="宋体" w:cs="宋体"/>
          <w:kern w:val="0"/>
          <w:sz w:val="24"/>
          <w:szCs w:val="24"/>
        </w:rPr>
        <w:lastRenderedPageBreak/>
        <w:t xml:space="preserve">7.2网络计划图的时间参数计算 </w:t>
      </w:r>
    </w:p>
    <w:p w:rsidR="00A61896" w:rsidRPr="00A61896" w:rsidRDefault="00A61896" w:rsidP="00A61896">
      <w:pPr>
        <w:widowControl/>
        <w:shd w:val="clear" w:color="auto" w:fill="FFFFFF"/>
        <w:spacing w:before="100" w:beforeAutospacing="1" w:after="100" w:afterAutospacing="1"/>
        <w:jc w:val="left"/>
        <w:rPr>
          <w:rFonts w:ascii="宋体" w:eastAsia="宋体" w:hAnsi="宋体" w:cs="宋体"/>
          <w:kern w:val="0"/>
          <w:sz w:val="24"/>
          <w:szCs w:val="24"/>
        </w:rPr>
      </w:pPr>
      <w:r w:rsidRPr="00A61896">
        <w:rPr>
          <w:rFonts w:ascii="宋体" w:eastAsia="宋体" w:hAnsi="宋体" w:cs="宋体"/>
          <w:kern w:val="0"/>
          <w:sz w:val="24"/>
          <w:szCs w:val="24"/>
        </w:rPr>
        <w:t>7.3时</w:t>
      </w:r>
      <w:proofErr w:type="gramStart"/>
      <w:r w:rsidRPr="00A61896">
        <w:rPr>
          <w:rFonts w:ascii="宋体" w:eastAsia="宋体" w:hAnsi="宋体" w:cs="宋体"/>
          <w:kern w:val="0"/>
          <w:sz w:val="24"/>
          <w:szCs w:val="24"/>
        </w:rPr>
        <w:t>标网络</w:t>
      </w:r>
      <w:proofErr w:type="gramEnd"/>
      <w:r w:rsidRPr="00A61896">
        <w:rPr>
          <w:rFonts w:ascii="宋体" w:eastAsia="宋体" w:hAnsi="宋体" w:cs="宋体"/>
          <w:kern w:val="0"/>
          <w:sz w:val="24"/>
          <w:szCs w:val="24"/>
        </w:rPr>
        <w:t xml:space="preserve">计划图 </w:t>
      </w:r>
    </w:p>
    <w:p w:rsidR="00A61896" w:rsidRPr="00A61896" w:rsidRDefault="00A61896" w:rsidP="00A61896">
      <w:pPr>
        <w:widowControl/>
        <w:shd w:val="clear" w:color="auto" w:fill="FFFFFF"/>
        <w:spacing w:before="100" w:beforeAutospacing="1" w:after="100" w:afterAutospacing="1"/>
        <w:jc w:val="left"/>
        <w:rPr>
          <w:rFonts w:ascii="宋体" w:eastAsia="宋体" w:hAnsi="宋体" w:cs="宋体"/>
          <w:kern w:val="0"/>
          <w:sz w:val="24"/>
          <w:szCs w:val="24"/>
        </w:rPr>
      </w:pPr>
      <w:r w:rsidRPr="00A61896">
        <w:rPr>
          <w:rFonts w:ascii="宋体" w:eastAsia="宋体" w:hAnsi="宋体" w:cs="宋体"/>
          <w:kern w:val="0"/>
          <w:sz w:val="24"/>
          <w:szCs w:val="24"/>
        </w:rPr>
        <w:t xml:space="preserve">7.4网络计划的优化 </w:t>
      </w:r>
    </w:p>
    <w:p w:rsidR="00A61896" w:rsidRPr="00A61896" w:rsidRDefault="00A61896" w:rsidP="00A61896">
      <w:pPr>
        <w:widowControl/>
        <w:shd w:val="clear" w:color="auto" w:fill="FFFFFF"/>
        <w:spacing w:before="100" w:beforeAutospacing="1" w:after="100" w:afterAutospacing="1"/>
        <w:jc w:val="left"/>
        <w:rPr>
          <w:rFonts w:ascii="宋体" w:eastAsia="宋体" w:hAnsi="宋体" w:cs="宋体"/>
          <w:kern w:val="0"/>
          <w:sz w:val="24"/>
          <w:szCs w:val="24"/>
        </w:rPr>
      </w:pPr>
      <w:r w:rsidRPr="00A61896">
        <w:rPr>
          <w:rFonts w:ascii="宋体" w:eastAsia="宋体" w:hAnsi="宋体" w:cs="宋体"/>
          <w:kern w:val="0"/>
          <w:sz w:val="24"/>
          <w:szCs w:val="24"/>
        </w:rPr>
        <w:t xml:space="preserve">7.5网络计划软件 </w:t>
      </w:r>
    </w:p>
    <w:p w:rsidR="00A61896" w:rsidRPr="00A61896" w:rsidRDefault="00A61896" w:rsidP="00A61896">
      <w:pPr>
        <w:widowControl/>
        <w:shd w:val="clear" w:color="auto" w:fill="FFFFFF"/>
        <w:spacing w:before="100" w:beforeAutospacing="1" w:after="100" w:afterAutospacing="1"/>
        <w:jc w:val="left"/>
        <w:rPr>
          <w:rFonts w:ascii="宋体" w:eastAsia="宋体" w:hAnsi="宋体" w:cs="宋体"/>
          <w:kern w:val="0"/>
          <w:sz w:val="24"/>
          <w:szCs w:val="24"/>
        </w:rPr>
      </w:pPr>
      <w:r w:rsidRPr="00A61896">
        <w:rPr>
          <w:rFonts w:ascii="宋体" w:eastAsia="宋体" w:hAnsi="宋体" w:cs="宋体"/>
          <w:kern w:val="0"/>
          <w:sz w:val="24"/>
          <w:szCs w:val="24"/>
        </w:rPr>
        <w:t xml:space="preserve">  </w:t>
      </w:r>
    </w:p>
    <w:p w:rsidR="00A61896" w:rsidRPr="00A61896" w:rsidRDefault="00A61896" w:rsidP="00A61896">
      <w:pPr>
        <w:widowControl/>
        <w:shd w:val="clear" w:color="auto" w:fill="FFFFFF"/>
        <w:spacing w:before="100" w:beforeAutospacing="1" w:after="100" w:afterAutospacing="1"/>
        <w:jc w:val="left"/>
        <w:rPr>
          <w:rFonts w:ascii="宋体" w:eastAsia="宋体" w:hAnsi="宋体" w:cs="宋体"/>
          <w:kern w:val="0"/>
          <w:sz w:val="24"/>
          <w:szCs w:val="24"/>
        </w:rPr>
      </w:pPr>
      <w:r w:rsidRPr="00A61896">
        <w:rPr>
          <w:rFonts w:ascii="宋体" w:eastAsia="宋体" w:hAnsi="宋体" w:cs="宋体"/>
          <w:b/>
          <w:bCs/>
          <w:kern w:val="0"/>
          <w:sz w:val="24"/>
          <w:szCs w:val="24"/>
        </w:rPr>
        <w:t>8 单目标决策</w:t>
      </w:r>
      <w:r w:rsidRPr="00A61896">
        <w:rPr>
          <w:rFonts w:ascii="宋体" w:eastAsia="宋体" w:hAnsi="宋体" w:cs="宋体"/>
          <w:kern w:val="0"/>
          <w:sz w:val="24"/>
          <w:szCs w:val="24"/>
        </w:rPr>
        <w:t xml:space="preserve"> </w:t>
      </w:r>
    </w:p>
    <w:p w:rsidR="00A61896" w:rsidRPr="00A61896" w:rsidRDefault="00A61896" w:rsidP="00A61896">
      <w:pPr>
        <w:widowControl/>
        <w:shd w:val="clear" w:color="auto" w:fill="FFFFFF"/>
        <w:spacing w:before="100" w:beforeAutospacing="1" w:after="100" w:afterAutospacing="1"/>
        <w:jc w:val="left"/>
        <w:rPr>
          <w:rFonts w:ascii="宋体" w:eastAsia="宋体" w:hAnsi="宋体" w:cs="宋体"/>
          <w:kern w:val="0"/>
          <w:sz w:val="24"/>
          <w:szCs w:val="24"/>
        </w:rPr>
      </w:pPr>
      <w:r w:rsidRPr="00A61896">
        <w:rPr>
          <w:rFonts w:ascii="宋体" w:eastAsia="宋体" w:hAnsi="宋体" w:cs="宋体"/>
          <w:kern w:val="0"/>
          <w:sz w:val="24"/>
          <w:szCs w:val="24"/>
        </w:rPr>
        <w:t xml:space="preserve">8.1决策的分类 </w:t>
      </w:r>
    </w:p>
    <w:p w:rsidR="00A61896" w:rsidRPr="00A61896" w:rsidRDefault="00A61896" w:rsidP="00A61896">
      <w:pPr>
        <w:widowControl/>
        <w:shd w:val="clear" w:color="auto" w:fill="FFFFFF"/>
        <w:spacing w:before="100" w:beforeAutospacing="1" w:after="100" w:afterAutospacing="1"/>
        <w:jc w:val="left"/>
        <w:rPr>
          <w:rFonts w:ascii="宋体" w:eastAsia="宋体" w:hAnsi="宋体" w:cs="宋体"/>
          <w:kern w:val="0"/>
          <w:sz w:val="24"/>
          <w:szCs w:val="24"/>
        </w:rPr>
      </w:pPr>
      <w:r w:rsidRPr="00A61896">
        <w:rPr>
          <w:rFonts w:ascii="宋体" w:eastAsia="宋体" w:hAnsi="宋体" w:cs="宋体"/>
          <w:kern w:val="0"/>
          <w:sz w:val="24"/>
          <w:szCs w:val="24"/>
        </w:rPr>
        <w:t xml:space="preserve">8.2决策过程 </w:t>
      </w:r>
    </w:p>
    <w:p w:rsidR="00A61896" w:rsidRPr="00A61896" w:rsidRDefault="00A61896" w:rsidP="00A61896">
      <w:pPr>
        <w:widowControl/>
        <w:shd w:val="clear" w:color="auto" w:fill="FFFFFF"/>
        <w:spacing w:before="100" w:beforeAutospacing="1" w:after="100" w:afterAutospacing="1"/>
        <w:jc w:val="left"/>
        <w:rPr>
          <w:rFonts w:ascii="宋体" w:eastAsia="宋体" w:hAnsi="宋体" w:cs="宋体"/>
          <w:kern w:val="0"/>
          <w:sz w:val="24"/>
          <w:szCs w:val="24"/>
        </w:rPr>
      </w:pPr>
      <w:r w:rsidRPr="00A61896">
        <w:rPr>
          <w:rFonts w:ascii="宋体" w:eastAsia="宋体" w:hAnsi="宋体" w:cs="宋体"/>
          <w:kern w:val="0"/>
          <w:sz w:val="24"/>
          <w:szCs w:val="24"/>
        </w:rPr>
        <w:t xml:space="preserve">8.3不确定型的决策 </w:t>
      </w:r>
    </w:p>
    <w:p w:rsidR="00A61896" w:rsidRPr="00A61896" w:rsidRDefault="00A61896" w:rsidP="00A61896">
      <w:pPr>
        <w:widowControl/>
        <w:shd w:val="clear" w:color="auto" w:fill="FFFFFF"/>
        <w:spacing w:before="100" w:beforeAutospacing="1" w:after="100" w:afterAutospacing="1"/>
        <w:jc w:val="left"/>
        <w:rPr>
          <w:rFonts w:ascii="宋体" w:eastAsia="宋体" w:hAnsi="宋体" w:cs="宋体"/>
          <w:kern w:val="0"/>
          <w:sz w:val="24"/>
          <w:szCs w:val="24"/>
        </w:rPr>
      </w:pPr>
      <w:r w:rsidRPr="00A61896">
        <w:rPr>
          <w:rFonts w:ascii="宋体" w:eastAsia="宋体" w:hAnsi="宋体" w:cs="宋体"/>
          <w:kern w:val="0"/>
          <w:sz w:val="24"/>
          <w:szCs w:val="24"/>
        </w:rPr>
        <w:t xml:space="preserve">8.4风险决策 </w:t>
      </w:r>
    </w:p>
    <w:p w:rsidR="00A61896" w:rsidRPr="00A61896" w:rsidRDefault="00A61896" w:rsidP="00A61896">
      <w:pPr>
        <w:widowControl/>
        <w:shd w:val="clear" w:color="auto" w:fill="FFFFFF"/>
        <w:spacing w:before="100" w:beforeAutospacing="1" w:after="100" w:afterAutospacing="1"/>
        <w:jc w:val="left"/>
        <w:rPr>
          <w:rFonts w:ascii="宋体" w:eastAsia="宋体" w:hAnsi="宋体" w:cs="宋体"/>
          <w:kern w:val="0"/>
          <w:sz w:val="24"/>
          <w:szCs w:val="24"/>
        </w:rPr>
      </w:pPr>
      <w:r w:rsidRPr="00A61896">
        <w:rPr>
          <w:rFonts w:ascii="宋体" w:eastAsia="宋体" w:hAnsi="宋体" w:cs="宋体"/>
          <w:kern w:val="0"/>
          <w:sz w:val="24"/>
          <w:szCs w:val="24"/>
        </w:rPr>
        <w:t xml:space="preserve">8.5决策树 </w:t>
      </w:r>
    </w:p>
    <w:p w:rsidR="00A61896" w:rsidRPr="00A61896" w:rsidRDefault="00A61896" w:rsidP="00A61896">
      <w:pPr>
        <w:widowControl/>
        <w:shd w:val="clear" w:color="auto" w:fill="FFFFFF"/>
        <w:spacing w:before="100" w:beforeAutospacing="1" w:after="100" w:afterAutospacing="1"/>
        <w:jc w:val="left"/>
        <w:rPr>
          <w:rFonts w:ascii="宋体" w:eastAsia="宋体" w:hAnsi="宋体" w:cs="宋体"/>
          <w:kern w:val="0"/>
          <w:sz w:val="24"/>
          <w:szCs w:val="24"/>
        </w:rPr>
      </w:pPr>
      <w:r w:rsidRPr="00A61896">
        <w:rPr>
          <w:rFonts w:ascii="宋体" w:eastAsia="宋体" w:hAnsi="宋体" w:cs="宋体"/>
          <w:kern w:val="0"/>
          <w:sz w:val="24"/>
          <w:szCs w:val="24"/>
        </w:rPr>
        <w:t xml:space="preserve">  </w:t>
      </w:r>
    </w:p>
    <w:p w:rsidR="00A61896" w:rsidRPr="00A61896" w:rsidRDefault="00A61896" w:rsidP="00A61896">
      <w:pPr>
        <w:widowControl/>
        <w:shd w:val="clear" w:color="auto" w:fill="FFFFFF"/>
        <w:spacing w:before="100" w:beforeAutospacing="1" w:after="100" w:afterAutospacing="1"/>
        <w:jc w:val="left"/>
        <w:rPr>
          <w:rFonts w:ascii="宋体" w:eastAsia="宋体" w:hAnsi="宋体" w:cs="宋体"/>
          <w:kern w:val="0"/>
          <w:sz w:val="24"/>
          <w:szCs w:val="24"/>
        </w:rPr>
      </w:pPr>
      <w:r w:rsidRPr="00A61896">
        <w:rPr>
          <w:rFonts w:ascii="宋体" w:eastAsia="宋体" w:hAnsi="宋体" w:cs="宋体"/>
          <w:b/>
          <w:bCs/>
          <w:kern w:val="0"/>
          <w:sz w:val="24"/>
          <w:szCs w:val="24"/>
        </w:rPr>
        <w:t>9 多目标决策</w:t>
      </w:r>
      <w:r w:rsidRPr="00A61896">
        <w:rPr>
          <w:rFonts w:ascii="宋体" w:eastAsia="宋体" w:hAnsi="宋体" w:cs="宋体"/>
          <w:kern w:val="0"/>
          <w:sz w:val="24"/>
          <w:szCs w:val="24"/>
        </w:rPr>
        <w:t xml:space="preserve"> </w:t>
      </w:r>
    </w:p>
    <w:p w:rsidR="00A61896" w:rsidRPr="00A61896" w:rsidRDefault="00A61896" w:rsidP="00A61896">
      <w:pPr>
        <w:widowControl/>
        <w:shd w:val="clear" w:color="auto" w:fill="FFFFFF"/>
        <w:spacing w:before="100" w:beforeAutospacing="1" w:after="100" w:afterAutospacing="1"/>
        <w:jc w:val="left"/>
        <w:rPr>
          <w:rFonts w:ascii="宋体" w:eastAsia="宋体" w:hAnsi="宋体" w:cs="宋体"/>
          <w:kern w:val="0"/>
          <w:sz w:val="24"/>
          <w:szCs w:val="24"/>
        </w:rPr>
      </w:pPr>
      <w:r w:rsidRPr="00A61896">
        <w:rPr>
          <w:rFonts w:ascii="宋体" w:eastAsia="宋体" w:hAnsi="宋体" w:cs="宋体"/>
          <w:kern w:val="0"/>
          <w:sz w:val="24"/>
          <w:szCs w:val="24"/>
        </w:rPr>
        <w:t xml:space="preserve">9.1多目标线性规划的解法 </w:t>
      </w:r>
    </w:p>
    <w:p w:rsidR="00A61896" w:rsidRPr="00A61896" w:rsidRDefault="00A61896" w:rsidP="00A61896">
      <w:pPr>
        <w:widowControl/>
        <w:shd w:val="clear" w:color="auto" w:fill="FFFFFF"/>
        <w:spacing w:before="100" w:beforeAutospacing="1" w:after="100" w:afterAutospacing="1"/>
        <w:jc w:val="left"/>
        <w:rPr>
          <w:rFonts w:ascii="宋体" w:eastAsia="宋体" w:hAnsi="宋体" w:cs="宋体"/>
          <w:kern w:val="0"/>
          <w:sz w:val="24"/>
          <w:szCs w:val="24"/>
        </w:rPr>
      </w:pPr>
      <w:r w:rsidRPr="00A61896">
        <w:rPr>
          <w:rFonts w:ascii="宋体" w:eastAsia="宋体" w:hAnsi="宋体" w:cs="宋体"/>
          <w:kern w:val="0"/>
          <w:sz w:val="24"/>
          <w:szCs w:val="24"/>
        </w:rPr>
        <w:t xml:space="preserve">9.2层次分析法 </w:t>
      </w:r>
    </w:p>
    <w:p w:rsidR="00A61896" w:rsidRPr="00A61896" w:rsidRDefault="00A61896" w:rsidP="00A61896">
      <w:pPr>
        <w:widowControl/>
        <w:spacing w:before="100" w:beforeAutospacing="1" w:after="100" w:afterAutospacing="1"/>
        <w:jc w:val="left"/>
        <w:rPr>
          <w:rFonts w:ascii="宋体" w:eastAsia="宋体" w:hAnsi="宋体" w:cs="宋体"/>
          <w:kern w:val="0"/>
          <w:sz w:val="24"/>
          <w:szCs w:val="24"/>
        </w:rPr>
      </w:pPr>
      <w:r w:rsidRPr="00A61896">
        <w:rPr>
          <w:rFonts w:ascii="宋体" w:eastAsia="宋体" w:hAnsi="宋体" w:cs="宋体"/>
          <w:kern w:val="0"/>
          <w:sz w:val="24"/>
          <w:szCs w:val="24"/>
        </w:rPr>
        <w:t xml:space="preserve">  </w:t>
      </w:r>
    </w:p>
    <w:p w:rsidR="00A61896" w:rsidRPr="00A61896" w:rsidRDefault="00A61896" w:rsidP="00A61896">
      <w:pPr>
        <w:widowControl/>
        <w:spacing w:before="100" w:beforeAutospacing="1" w:after="100" w:afterAutospacing="1"/>
        <w:jc w:val="left"/>
        <w:rPr>
          <w:rFonts w:ascii="宋体" w:eastAsia="宋体" w:hAnsi="宋体" w:cs="宋体"/>
          <w:kern w:val="0"/>
          <w:sz w:val="24"/>
          <w:szCs w:val="24"/>
        </w:rPr>
      </w:pPr>
      <w:r w:rsidRPr="00A61896">
        <w:rPr>
          <w:rFonts w:ascii="宋体" w:eastAsia="宋体" w:hAnsi="宋体" w:cs="宋体"/>
          <w:kern w:val="0"/>
          <w:sz w:val="24"/>
          <w:szCs w:val="24"/>
        </w:rPr>
        <w:t xml:space="preserve">二、考试题型以及分数比例 </w:t>
      </w:r>
    </w:p>
    <w:p w:rsidR="00A61896" w:rsidRPr="00A61896" w:rsidRDefault="00A61896" w:rsidP="00A61896">
      <w:pPr>
        <w:widowControl/>
        <w:spacing w:before="100" w:beforeAutospacing="1" w:after="100" w:afterAutospacing="1"/>
        <w:ind w:firstLine="465"/>
        <w:jc w:val="left"/>
        <w:rPr>
          <w:rFonts w:ascii="宋体" w:eastAsia="宋体" w:hAnsi="宋体" w:cs="宋体"/>
          <w:kern w:val="0"/>
          <w:sz w:val="24"/>
          <w:szCs w:val="24"/>
        </w:rPr>
      </w:pPr>
      <w:r w:rsidRPr="00A61896">
        <w:rPr>
          <w:rFonts w:ascii="宋体" w:eastAsia="宋体" w:hAnsi="宋体" w:cs="宋体"/>
          <w:kern w:val="0"/>
          <w:sz w:val="24"/>
          <w:szCs w:val="24"/>
        </w:rPr>
        <w:t>考试题型包括计算题、证明题和综合应用题三部分。其中计</w:t>
      </w:r>
      <w:proofErr w:type="gramStart"/>
      <w:r w:rsidRPr="00A61896">
        <w:rPr>
          <w:rFonts w:ascii="宋体" w:eastAsia="宋体" w:hAnsi="宋体" w:cs="宋体"/>
          <w:kern w:val="0"/>
          <w:sz w:val="24"/>
          <w:szCs w:val="24"/>
        </w:rPr>
        <w:t>算题占</w:t>
      </w:r>
      <w:proofErr w:type="gramEnd"/>
      <w:r w:rsidRPr="00A61896">
        <w:rPr>
          <w:rFonts w:ascii="宋体" w:eastAsia="宋体" w:hAnsi="宋体" w:cs="宋体"/>
          <w:kern w:val="0"/>
          <w:sz w:val="24"/>
          <w:szCs w:val="24"/>
        </w:rPr>
        <w:t xml:space="preserve">试卷总分数的70%，证明题占试卷分数的10%，综合应用题占试卷分数的20%。 </w:t>
      </w:r>
    </w:p>
    <w:p w:rsidR="00A61896" w:rsidRPr="00A61896" w:rsidRDefault="00A61896" w:rsidP="00A61896">
      <w:pPr>
        <w:widowControl/>
        <w:spacing w:before="100" w:beforeAutospacing="1" w:after="100" w:afterAutospacing="1"/>
        <w:ind w:firstLine="465"/>
        <w:jc w:val="left"/>
        <w:rPr>
          <w:rFonts w:ascii="宋体" w:eastAsia="宋体" w:hAnsi="宋体" w:cs="宋体"/>
          <w:kern w:val="0"/>
          <w:sz w:val="24"/>
          <w:szCs w:val="24"/>
        </w:rPr>
      </w:pPr>
      <w:r w:rsidRPr="00A61896">
        <w:rPr>
          <w:rFonts w:ascii="宋体" w:eastAsia="宋体" w:hAnsi="宋体" w:cs="宋体"/>
          <w:kern w:val="0"/>
          <w:sz w:val="24"/>
          <w:szCs w:val="24"/>
        </w:rPr>
        <w:t xml:space="preserve">计算题和证明题考核学生对基本概念、性质和定理的掌握程度和基本计算能力；综合应用题考核学生利用运筹学相关理论和方法解决和处理实际问题的能力。 </w:t>
      </w:r>
    </w:p>
    <w:p w:rsidR="00CD79DF" w:rsidRPr="00A61896" w:rsidRDefault="00CD79DF">
      <w:bookmarkStart w:id="0" w:name="_GoBack"/>
      <w:bookmarkEnd w:id="0"/>
    </w:p>
    <w:sectPr w:rsidR="00CD79DF" w:rsidRPr="00A6189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55"/>
    <w:rsid w:val="00A61896"/>
    <w:rsid w:val="00B00655"/>
    <w:rsid w:val="00CD79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A61896"/>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A6189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61896"/>
    <w:rPr>
      <w:rFonts w:ascii="宋体" w:eastAsia="宋体" w:hAnsi="宋体" w:cs="宋体"/>
      <w:b/>
      <w:bCs/>
      <w:kern w:val="36"/>
      <w:sz w:val="48"/>
      <w:szCs w:val="48"/>
    </w:rPr>
  </w:style>
  <w:style w:type="character" w:customStyle="1" w:styleId="2Char">
    <w:name w:val="标题 2 Char"/>
    <w:basedOn w:val="a0"/>
    <w:link w:val="2"/>
    <w:uiPriority w:val="9"/>
    <w:rsid w:val="00A61896"/>
    <w:rPr>
      <w:rFonts w:ascii="宋体" w:eastAsia="宋体" w:hAnsi="宋体" w:cs="宋体"/>
      <w:b/>
      <w:bCs/>
      <w:kern w:val="0"/>
      <w:sz w:val="36"/>
      <w:szCs w:val="36"/>
    </w:rPr>
  </w:style>
  <w:style w:type="paragraph" w:styleId="a3">
    <w:name w:val="Normal (Web)"/>
    <w:basedOn w:val="a"/>
    <w:uiPriority w:val="99"/>
    <w:semiHidden/>
    <w:unhideWhenUsed/>
    <w:rsid w:val="00A61896"/>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A61896"/>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A6189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61896"/>
    <w:rPr>
      <w:rFonts w:ascii="宋体" w:eastAsia="宋体" w:hAnsi="宋体" w:cs="宋体"/>
      <w:b/>
      <w:bCs/>
      <w:kern w:val="36"/>
      <w:sz w:val="48"/>
      <w:szCs w:val="48"/>
    </w:rPr>
  </w:style>
  <w:style w:type="character" w:customStyle="1" w:styleId="2Char">
    <w:name w:val="标题 2 Char"/>
    <w:basedOn w:val="a0"/>
    <w:link w:val="2"/>
    <w:uiPriority w:val="9"/>
    <w:rsid w:val="00A61896"/>
    <w:rPr>
      <w:rFonts w:ascii="宋体" w:eastAsia="宋体" w:hAnsi="宋体" w:cs="宋体"/>
      <w:b/>
      <w:bCs/>
      <w:kern w:val="0"/>
      <w:sz w:val="36"/>
      <w:szCs w:val="36"/>
    </w:rPr>
  </w:style>
  <w:style w:type="paragraph" w:styleId="a3">
    <w:name w:val="Normal (Web)"/>
    <w:basedOn w:val="a"/>
    <w:uiPriority w:val="99"/>
    <w:semiHidden/>
    <w:unhideWhenUsed/>
    <w:rsid w:val="00A6189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05425">
      <w:bodyDiv w:val="1"/>
      <w:marLeft w:val="0"/>
      <w:marRight w:val="0"/>
      <w:marTop w:val="0"/>
      <w:marBottom w:val="0"/>
      <w:divBdr>
        <w:top w:val="none" w:sz="0" w:space="0" w:color="auto"/>
        <w:left w:val="none" w:sz="0" w:space="0" w:color="auto"/>
        <w:bottom w:val="none" w:sz="0" w:space="0" w:color="auto"/>
        <w:right w:val="none" w:sz="0" w:space="0" w:color="auto"/>
      </w:divBdr>
      <w:divsChild>
        <w:div w:id="1963344721">
          <w:marLeft w:val="0"/>
          <w:marRight w:val="0"/>
          <w:marTop w:val="0"/>
          <w:marBottom w:val="0"/>
          <w:divBdr>
            <w:top w:val="none" w:sz="0" w:space="0" w:color="auto"/>
            <w:left w:val="none" w:sz="0" w:space="0" w:color="auto"/>
            <w:bottom w:val="none" w:sz="0" w:space="0" w:color="auto"/>
            <w:right w:val="none" w:sz="0" w:space="0" w:color="auto"/>
          </w:divBdr>
          <w:divsChild>
            <w:div w:id="574584262">
              <w:marLeft w:val="0"/>
              <w:marRight w:val="0"/>
              <w:marTop w:val="0"/>
              <w:marBottom w:val="0"/>
              <w:divBdr>
                <w:top w:val="none" w:sz="0" w:space="0" w:color="auto"/>
                <w:left w:val="none" w:sz="0" w:space="0" w:color="auto"/>
                <w:bottom w:val="none" w:sz="0" w:space="0" w:color="auto"/>
                <w:right w:val="none" w:sz="0" w:space="0" w:color="auto"/>
              </w:divBdr>
            </w:div>
            <w:div w:id="152478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Words>
  <Characters>700</Characters>
  <Application>Microsoft Office Word</Application>
  <DocSecurity>0</DocSecurity>
  <Lines>5</Lines>
  <Paragraphs>1</Paragraphs>
  <ScaleCrop>false</ScaleCrop>
  <Company/>
  <LinksUpToDate>false</LinksUpToDate>
  <CharactersWithSpaces>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dc:creator>
  <cp:keywords/>
  <dc:description/>
  <cp:lastModifiedBy>think</cp:lastModifiedBy>
  <cp:revision>2</cp:revision>
  <dcterms:created xsi:type="dcterms:W3CDTF">2016-09-24T03:22:00Z</dcterms:created>
  <dcterms:modified xsi:type="dcterms:W3CDTF">2016-09-24T03:22:00Z</dcterms:modified>
</cp:coreProperties>
</file>